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996E" w14:textId="01F74517" w:rsidR="00B17723" w:rsidRPr="004D143A" w:rsidRDefault="00B17723" w:rsidP="004D143A">
      <w:pPr>
        <w:tabs>
          <w:tab w:val="left" w:pos="4230"/>
        </w:tabs>
        <w:ind w:right="-3"/>
        <w:jc w:val="center"/>
        <w:rPr>
          <w:rFonts w:ascii="Times New Roman" w:eastAsia="PMingLiU" w:hAnsi="Times New Roman"/>
          <w:b/>
          <w:sz w:val="26"/>
          <w:szCs w:val="26"/>
        </w:rPr>
      </w:pPr>
      <w:bookmarkStart w:id="0" w:name="_Hlk111799670"/>
      <w:bookmarkStart w:id="1" w:name="OLE_LINK3"/>
      <w:bookmarkStart w:id="2" w:name="OLE_LINK2"/>
      <w:bookmarkStart w:id="3" w:name="OLE_LINK1"/>
      <w:r w:rsidRPr="004D143A">
        <w:rPr>
          <w:rFonts w:ascii="Times New Roman" w:eastAsia="PMingLiU" w:hAnsi="Times New Roman"/>
          <w:b/>
          <w:sz w:val="26"/>
          <w:szCs w:val="26"/>
          <w:highlight w:val="yellow"/>
        </w:rPr>
        <w:t xml:space="preserve">LYCKA </w:t>
      </w:r>
      <w:proofErr w:type="spellStart"/>
      <w:r w:rsidRPr="004D143A">
        <w:rPr>
          <w:rFonts w:ascii="Times New Roman" w:eastAsia="PMingLiU" w:hAnsi="Times New Roman"/>
          <w:b/>
          <w:sz w:val="26"/>
          <w:szCs w:val="26"/>
          <w:highlight w:val="yellow"/>
        </w:rPr>
        <w:t>LYCKA</w:t>
      </w:r>
      <w:proofErr w:type="spellEnd"/>
      <w:r w:rsidRPr="004D143A">
        <w:rPr>
          <w:rFonts w:ascii="Times New Roman" w:eastAsia="PMingLiU" w:hAnsi="Times New Roman"/>
          <w:b/>
          <w:sz w:val="26"/>
          <w:szCs w:val="26"/>
          <w:highlight w:val="yellow"/>
        </w:rPr>
        <w:t xml:space="preserve"> (M) SDN. BHD.</w:t>
      </w:r>
    </w:p>
    <w:p w14:paraId="203828FB" w14:textId="614E2FA1" w:rsidR="005165BD" w:rsidRPr="004E30D2" w:rsidRDefault="00FF07DC" w:rsidP="009C6227">
      <w:pPr>
        <w:jc w:val="center"/>
        <w:rPr>
          <w:rFonts w:ascii="Times New Roman" w:eastAsia="PMingLiU" w:hAnsi="Times New Roman"/>
          <w:sz w:val="21"/>
          <w:szCs w:val="21"/>
          <w:lang w:val="en-GB"/>
        </w:rPr>
      </w:pPr>
      <w:r w:rsidRPr="004E30D2">
        <w:rPr>
          <w:rFonts w:ascii="Times New Roman" w:eastAsia="PMingLiU" w:hAnsi="Times New Roman"/>
          <w:sz w:val="21"/>
          <w:szCs w:val="21"/>
          <w:lang w:val="en-GB"/>
        </w:rPr>
        <w:t>[</w:t>
      </w:r>
      <w:r w:rsidR="005165BD" w:rsidRPr="004E30D2">
        <w:rPr>
          <w:rFonts w:ascii="Times New Roman" w:eastAsia="PMingLiU" w:hAnsi="Times New Roman"/>
          <w:sz w:val="21"/>
          <w:szCs w:val="21"/>
          <w:lang w:val="en-GB"/>
        </w:rPr>
        <w:t xml:space="preserve">Registration No. </w:t>
      </w:r>
      <w:r w:rsidR="00B17723" w:rsidRPr="004D143A">
        <w:rPr>
          <w:rFonts w:ascii="Times New Roman" w:eastAsia="PMingLiU" w:hAnsi="Times New Roman"/>
          <w:sz w:val="21"/>
          <w:szCs w:val="21"/>
          <w:highlight w:val="yellow"/>
        </w:rPr>
        <w:t>202201042437 (1488134-M)</w:t>
      </w:r>
      <w:r w:rsidR="005165BD" w:rsidRPr="004E30D2">
        <w:rPr>
          <w:rFonts w:ascii="Times New Roman" w:eastAsia="PMingLiU" w:hAnsi="Times New Roman"/>
          <w:sz w:val="21"/>
          <w:szCs w:val="21"/>
          <w:lang w:val="en-GB"/>
        </w:rPr>
        <w:t>; Incorporated in Malaysia</w:t>
      </w:r>
      <w:r w:rsidRPr="004E30D2">
        <w:rPr>
          <w:rFonts w:ascii="Times New Roman" w:eastAsia="PMingLiU" w:hAnsi="Times New Roman"/>
          <w:sz w:val="21"/>
          <w:szCs w:val="21"/>
          <w:lang w:val="en-GB"/>
        </w:rPr>
        <w:t>]</w:t>
      </w:r>
    </w:p>
    <w:bookmarkEnd w:id="0"/>
    <w:p w14:paraId="2588D5F7" w14:textId="77777777" w:rsidR="005165BD" w:rsidRPr="009C6227" w:rsidRDefault="005165BD" w:rsidP="005165BD">
      <w:pPr>
        <w:rPr>
          <w:rFonts w:ascii="Times New Roman" w:eastAsia="PMingLiU" w:hAnsi="Times New Roman"/>
          <w:sz w:val="10"/>
          <w:szCs w:val="10"/>
          <w:lang w:val="en-GB"/>
        </w:rPr>
      </w:pPr>
    </w:p>
    <w:bookmarkEnd w:id="1"/>
    <w:bookmarkEnd w:id="2"/>
    <w:bookmarkEnd w:id="3"/>
    <w:p w14:paraId="0D8521BA" w14:textId="2F0C04F4" w:rsidR="005165BD" w:rsidRPr="004E30D2" w:rsidRDefault="005165BD" w:rsidP="005165BD">
      <w:pPr>
        <w:ind w:right="29"/>
        <w:jc w:val="center"/>
        <w:rPr>
          <w:rFonts w:ascii="Times New Roman" w:eastAsia="SimSun" w:hAnsi="Times New Roman"/>
          <w:b/>
          <w:sz w:val="21"/>
          <w:szCs w:val="21"/>
          <w:u w:val="single"/>
        </w:rPr>
      </w:pPr>
      <w:r w:rsidRPr="004E30D2">
        <w:rPr>
          <w:rFonts w:ascii="Times New Roman" w:eastAsia="SimSun" w:hAnsi="Times New Roman"/>
          <w:b/>
          <w:sz w:val="21"/>
          <w:szCs w:val="21"/>
          <w:u w:val="single"/>
        </w:rPr>
        <w:t>DIRECTORS</w:t>
      </w:r>
      <w:r w:rsidR="00596ECD" w:rsidRPr="004E30D2">
        <w:rPr>
          <w:rFonts w:ascii="Times New Roman" w:eastAsia="SimSun" w:hAnsi="Times New Roman"/>
          <w:b/>
          <w:sz w:val="21"/>
          <w:szCs w:val="21"/>
          <w:u w:val="single"/>
        </w:rPr>
        <w:t>’</w:t>
      </w:r>
      <w:r w:rsidRPr="004E30D2">
        <w:rPr>
          <w:rFonts w:ascii="Times New Roman" w:eastAsia="SimSun" w:hAnsi="Times New Roman"/>
          <w:b/>
          <w:sz w:val="21"/>
          <w:szCs w:val="21"/>
          <w:u w:val="single"/>
        </w:rPr>
        <w:t xml:space="preserve"> </w:t>
      </w:r>
      <w:r w:rsidR="005F250A">
        <w:rPr>
          <w:rFonts w:ascii="Times New Roman" w:eastAsia="SimSun" w:hAnsi="Times New Roman"/>
          <w:b/>
          <w:sz w:val="21"/>
          <w:szCs w:val="21"/>
          <w:u w:val="single"/>
        </w:rPr>
        <w:t>WRITTEN</w:t>
      </w:r>
      <w:r w:rsidRPr="004E30D2">
        <w:rPr>
          <w:rFonts w:ascii="Times New Roman" w:eastAsia="SimSun" w:hAnsi="Times New Roman"/>
          <w:b/>
          <w:sz w:val="21"/>
          <w:szCs w:val="21"/>
          <w:u w:val="single"/>
        </w:rPr>
        <w:t xml:space="preserve"> RESOLUTION</w:t>
      </w:r>
    </w:p>
    <w:p w14:paraId="476B8A80" w14:textId="77777777" w:rsidR="005165BD" w:rsidRPr="007C4E8B" w:rsidRDefault="005165BD" w:rsidP="005165BD">
      <w:pPr>
        <w:ind w:right="29"/>
        <w:jc w:val="center"/>
        <w:rPr>
          <w:rFonts w:ascii="Times New Roman" w:eastAsia="SimSun" w:hAnsi="Times New Roman"/>
          <w:b/>
          <w:sz w:val="10"/>
          <w:szCs w:val="10"/>
          <w:u w:val="single"/>
        </w:rPr>
      </w:pPr>
    </w:p>
    <w:p w14:paraId="6D6F59B6" w14:textId="79B8A7F6" w:rsidR="005165BD" w:rsidRPr="002C45FF" w:rsidRDefault="002C45FF" w:rsidP="002C45FF">
      <w:pPr>
        <w:pBdr>
          <w:bottom w:val="single" w:sz="4" w:space="1" w:color="auto"/>
        </w:pBdr>
        <w:ind w:right="29"/>
        <w:jc w:val="both"/>
        <w:rPr>
          <w:rFonts w:ascii="Times New Roman" w:eastAsia="PMingLiU" w:hAnsi="Times New Roman"/>
          <w:sz w:val="21"/>
          <w:szCs w:val="21"/>
        </w:rPr>
      </w:pPr>
      <w:r w:rsidRPr="004D143A">
        <w:rPr>
          <w:rFonts w:ascii="Times New Roman" w:eastAsia="PMingLiU" w:hAnsi="Times New Roman"/>
          <w:sz w:val="21"/>
          <w:szCs w:val="21"/>
          <w:highlight w:val="yellow"/>
        </w:rPr>
        <w:t>I</w:t>
      </w:r>
      <w:r w:rsidR="005F250A" w:rsidRPr="004D143A">
        <w:rPr>
          <w:rFonts w:ascii="Times New Roman" w:eastAsia="PMingLiU" w:hAnsi="Times New Roman"/>
          <w:sz w:val="21"/>
          <w:szCs w:val="21"/>
          <w:highlight w:val="yellow"/>
        </w:rPr>
        <w:t xml:space="preserve">, being the </w:t>
      </w:r>
      <w:r w:rsidRPr="004D143A">
        <w:rPr>
          <w:rFonts w:ascii="Times New Roman" w:eastAsia="PMingLiU" w:hAnsi="Times New Roman"/>
          <w:sz w:val="21"/>
          <w:szCs w:val="21"/>
          <w:highlight w:val="yellow"/>
        </w:rPr>
        <w:t xml:space="preserve">Sole </w:t>
      </w:r>
      <w:r w:rsidR="005F250A" w:rsidRPr="004D143A">
        <w:rPr>
          <w:rFonts w:ascii="Times New Roman" w:eastAsia="PMingLiU" w:hAnsi="Times New Roman"/>
          <w:sz w:val="21"/>
          <w:szCs w:val="21"/>
          <w:highlight w:val="yellow"/>
        </w:rPr>
        <w:t>Director</w:t>
      </w:r>
      <w:r w:rsidR="005F250A" w:rsidRPr="005F250A">
        <w:rPr>
          <w:rFonts w:ascii="Times New Roman" w:eastAsia="PMingLiU" w:hAnsi="Times New Roman"/>
          <w:sz w:val="21"/>
          <w:szCs w:val="21"/>
        </w:rPr>
        <w:t xml:space="preserve"> for the time being of the Company, pursuant to the </w:t>
      </w:r>
      <w:r w:rsidR="005F250A" w:rsidRPr="004D143A">
        <w:rPr>
          <w:rFonts w:ascii="Times New Roman" w:eastAsia="PMingLiU" w:hAnsi="Times New Roman"/>
          <w:sz w:val="21"/>
          <w:szCs w:val="21"/>
          <w:highlight w:val="yellow"/>
        </w:rPr>
        <w:t>Paragraph 15 of the Third Schedule of the Companies Act 2016</w:t>
      </w:r>
      <w:r w:rsidR="005F250A" w:rsidRPr="005F250A">
        <w:rPr>
          <w:rFonts w:ascii="Times New Roman" w:eastAsia="PMingLiU" w:hAnsi="Times New Roman"/>
          <w:sz w:val="21"/>
          <w:szCs w:val="21"/>
        </w:rPr>
        <w:t>, do hereby RESOLVED: -</w:t>
      </w:r>
    </w:p>
    <w:p w14:paraId="1B4B69F8" w14:textId="77777777" w:rsidR="00B04FE9" w:rsidRPr="00202AA5" w:rsidRDefault="00B04FE9" w:rsidP="00F55ED9">
      <w:pPr>
        <w:jc w:val="both"/>
        <w:rPr>
          <w:rFonts w:ascii="Times New Roman" w:hAnsi="Times New Roman"/>
          <w:b/>
          <w:sz w:val="19"/>
          <w:szCs w:val="19"/>
          <w:u w:val="single"/>
        </w:rPr>
      </w:pPr>
    </w:p>
    <w:p w14:paraId="22A85D58" w14:textId="5FF38F46" w:rsidR="00F55ED9" w:rsidRPr="00AC2FB1" w:rsidRDefault="00F55ED9" w:rsidP="00F55ED9">
      <w:pPr>
        <w:jc w:val="both"/>
        <w:rPr>
          <w:rFonts w:ascii="Times New Roman" w:hAnsi="Times New Roman"/>
          <w:b/>
          <w:sz w:val="21"/>
          <w:szCs w:val="21"/>
          <w:u w:val="single"/>
        </w:rPr>
      </w:pPr>
      <w:r w:rsidRPr="004E30D2">
        <w:rPr>
          <w:rFonts w:ascii="Times New Roman" w:hAnsi="Times New Roman"/>
          <w:b/>
          <w:sz w:val="21"/>
          <w:szCs w:val="21"/>
          <w:u w:val="single"/>
        </w:rPr>
        <w:t xml:space="preserve">RESIGNATION OF </w:t>
      </w:r>
      <w:r w:rsidRPr="00AC2FB1">
        <w:rPr>
          <w:rFonts w:ascii="Times New Roman" w:hAnsi="Times New Roman"/>
          <w:b/>
          <w:sz w:val="21"/>
          <w:szCs w:val="21"/>
          <w:u w:val="single"/>
        </w:rPr>
        <w:t>SE</w:t>
      </w:r>
      <w:r w:rsidR="00E5237C" w:rsidRPr="00AC2FB1">
        <w:rPr>
          <w:rFonts w:ascii="Times New Roman" w:hAnsi="Times New Roman"/>
          <w:b/>
          <w:sz w:val="21"/>
          <w:szCs w:val="21"/>
          <w:u w:val="single"/>
        </w:rPr>
        <w:t>CRETA</w:t>
      </w:r>
      <w:r w:rsidR="005F250A">
        <w:rPr>
          <w:rFonts w:ascii="Times New Roman" w:hAnsi="Times New Roman"/>
          <w:b/>
          <w:sz w:val="21"/>
          <w:szCs w:val="21"/>
          <w:u w:val="single"/>
        </w:rPr>
        <w:t>RY</w:t>
      </w:r>
    </w:p>
    <w:p w14:paraId="3011AB52" w14:textId="77777777" w:rsidR="00F55ED9" w:rsidRPr="001D3777" w:rsidRDefault="00F55ED9" w:rsidP="00F55ED9">
      <w:pPr>
        <w:jc w:val="both"/>
        <w:rPr>
          <w:rFonts w:ascii="Times New Roman" w:hAnsi="Times New Roman"/>
          <w:sz w:val="12"/>
          <w:szCs w:val="12"/>
        </w:rPr>
      </w:pPr>
    </w:p>
    <w:p w14:paraId="30E64507" w14:textId="49F00676" w:rsidR="00263067" w:rsidRPr="004E30D2" w:rsidRDefault="00263067" w:rsidP="002451A4">
      <w:pPr>
        <w:jc w:val="both"/>
        <w:rPr>
          <w:rFonts w:ascii="Times New Roman" w:hAnsi="Times New Roman"/>
          <w:sz w:val="21"/>
          <w:szCs w:val="21"/>
        </w:rPr>
      </w:pPr>
      <w:r w:rsidRPr="004E30D2">
        <w:rPr>
          <w:rFonts w:ascii="Times New Roman" w:hAnsi="Times New Roman"/>
          <w:sz w:val="21"/>
          <w:szCs w:val="21"/>
        </w:rPr>
        <w:t>That the resignation of</w:t>
      </w:r>
      <w:r w:rsidR="00D17CF0" w:rsidRPr="004E30D2">
        <w:rPr>
          <w:rFonts w:ascii="Times New Roman" w:hAnsi="Times New Roman"/>
          <w:sz w:val="21"/>
          <w:szCs w:val="21"/>
        </w:rPr>
        <w:t xml:space="preserve"> </w:t>
      </w:r>
      <w:r w:rsidR="002451A4" w:rsidRPr="004D143A">
        <w:rPr>
          <w:rFonts w:ascii="Times New Roman" w:hAnsi="Times New Roman"/>
          <w:b/>
          <w:sz w:val="21"/>
          <w:szCs w:val="21"/>
          <w:highlight w:val="yellow"/>
        </w:rPr>
        <w:t>CHOW YEE MIN</w:t>
      </w:r>
      <w:r w:rsidR="00AC2FB1" w:rsidRPr="004D143A">
        <w:rPr>
          <w:rFonts w:ascii="Times New Roman" w:hAnsi="Times New Roman"/>
          <w:b/>
          <w:sz w:val="21"/>
          <w:szCs w:val="21"/>
          <w:highlight w:val="yellow"/>
        </w:rPr>
        <w:t xml:space="preserve"> (</w:t>
      </w:r>
      <w:r w:rsidR="002451A4" w:rsidRPr="004D143A">
        <w:rPr>
          <w:rFonts w:ascii="Times New Roman" w:hAnsi="Times New Roman"/>
          <w:b/>
          <w:sz w:val="21"/>
          <w:szCs w:val="21"/>
          <w:highlight w:val="yellow"/>
        </w:rPr>
        <w:t>MIA 46521</w:t>
      </w:r>
      <w:r w:rsidR="00AC2FB1" w:rsidRPr="004D143A">
        <w:rPr>
          <w:rFonts w:ascii="Times New Roman" w:hAnsi="Times New Roman"/>
          <w:b/>
          <w:sz w:val="21"/>
          <w:szCs w:val="21"/>
          <w:highlight w:val="yellow"/>
        </w:rPr>
        <w:t>)</w:t>
      </w:r>
      <w:r w:rsidR="00AC2FB1">
        <w:rPr>
          <w:rFonts w:ascii="Times New Roman" w:hAnsi="Times New Roman"/>
          <w:b/>
          <w:sz w:val="21"/>
          <w:szCs w:val="21"/>
        </w:rPr>
        <w:t xml:space="preserve"> </w:t>
      </w:r>
      <w:r w:rsidRPr="004E30D2">
        <w:rPr>
          <w:rFonts w:ascii="Times New Roman" w:hAnsi="Times New Roman"/>
          <w:sz w:val="21"/>
          <w:szCs w:val="21"/>
        </w:rPr>
        <w:t>as Secretar</w:t>
      </w:r>
      <w:r w:rsidR="005F250A">
        <w:rPr>
          <w:rFonts w:ascii="Times New Roman" w:hAnsi="Times New Roman"/>
          <w:sz w:val="21"/>
          <w:szCs w:val="21"/>
        </w:rPr>
        <w:t>y</w:t>
      </w:r>
      <w:r w:rsidRPr="004E30D2">
        <w:rPr>
          <w:rFonts w:ascii="Times New Roman" w:hAnsi="Times New Roman"/>
          <w:sz w:val="21"/>
          <w:szCs w:val="21"/>
        </w:rPr>
        <w:t xml:space="preserve"> of the Company be and </w:t>
      </w:r>
      <w:r w:rsidR="00596ECD" w:rsidRPr="004E30D2">
        <w:rPr>
          <w:rFonts w:ascii="Times New Roman" w:hAnsi="Times New Roman"/>
          <w:sz w:val="21"/>
          <w:szCs w:val="21"/>
        </w:rPr>
        <w:t>are</w:t>
      </w:r>
      <w:r w:rsidRPr="004E30D2">
        <w:rPr>
          <w:rFonts w:ascii="Times New Roman" w:hAnsi="Times New Roman"/>
          <w:sz w:val="21"/>
          <w:szCs w:val="21"/>
        </w:rPr>
        <w:t xml:space="preserve"> hereby accepted with immediate effect</w:t>
      </w:r>
      <w:r w:rsidR="00EA027B">
        <w:rPr>
          <w:rFonts w:ascii="Times New Roman" w:hAnsi="Times New Roman"/>
          <w:sz w:val="21"/>
          <w:szCs w:val="21"/>
        </w:rPr>
        <w:t>.</w:t>
      </w:r>
    </w:p>
    <w:p w14:paraId="0CF2E806" w14:textId="77777777" w:rsidR="00F55ED9" w:rsidRPr="004E30D2" w:rsidRDefault="00F55ED9" w:rsidP="00F55ED9">
      <w:pPr>
        <w:jc w:val="both"/>
        <w:rPr>
          <w:rFonts w:ascii="Times New Roman" w:hAnsi="Times New Roman"/>
          <w:sz w:val="12"/>
          <w:szCs w:val="12"/>
        </w:rPr>
      </w:pPr>
    </w:p>
    <w:p w14:paraId="5DBBF6C9" w14:textId="53D4D11E" w:rsidR="00F55ED9" w:rsidRPr="004E30D2" w:rsidRDefault="00F55ED9" w:rsidP="00F55ED9">
      <w:pPr>
        <w:jc w:val="both"/>
        <w:rPr>
          <w:rFonts w:ascii="Times New Roman" w:hAnsi="Times New Roman"/>
          <w:b/>
          <w:sz w:val="21"/>
          <w:szCs w:val="21"/>
          <w:u w:val="single"/>
        </w:rPr>
      </w:pPr>
      <w:r w:rsidRPr="004E30D2">
        <w:rPr>
          <w:rFonts w:ascii="Times New Roman" w:hAnsi="Times New Roman"/>
          <w:b/>
          <w:sz w:val="21"/>
          <w:szCs w:val="21"/>
          <w:u w:val="single"/>
        </w:rPr>
        <w:t>APPOINTMENT OF</w:t>
      </w:r>
      <w:r w:rsidR="005F250A">
        <w:rPr>
          <w:rFonts w:ascii="Times New Roman" w:hAnsi="Times New Roman"/>
          <w:b/>
          <w:sz w:val="21"/>
          <w:szCs w:val="21"/>
          <w:u w:val="single"/>
        </w:rPr>
        <w:t xml:space="preserve"> JOINT</w:t>
      </w:r>
      <w:r w:rsidRPr="004E30D2">
        <w:rPr>
          <w:rFonts w:ascii="Times New Roman" w:hAnsi="Times New Roman"/>
          <w:b/>
          <w:sz w:val="21"/>
          <w:szCs w:val="21"/>
          <w:u w:val="single"/>
        </w:rPr>
        <w:t xml:space="preserve"> COMPANY SECRETAR</w:t>
      </w:r>
      <w:r w:rsidR="005F250A">
        <w:rPr>
          <w:rFonts w:ascii="Times New Roman" w:hAnsi="Times New Roman"/>
          <w:b/>
          <w:sz w:val="21"/>
          <w:szCs w:val="21"/>
          <w:u w:val="single"/>
        </w:rPr>
        <w:t>Y</w:t>
      </w:r>
    </w:p>
    <w:p w14:paraId="0EF7573D" w14:textId="77777777" w:rsidR="00F55ED9" w:rsidRPr="00CF6318" w:rsidRDefault="00F55ED9" w:rsidP="00F55ED9">
      <w:pPr>
        <w:jc w:val="both"/>
        <w:rPr>
          <w:rFonts w:ascii="Times New Roman" w:hAnsi="Times New Roman"/>
          <w:b/>
          <w:sz w:val="12"/>
          <w:szCs w:val="12"/>
          <w:u w:val="single"/>
        </w:rPr>
      </w:pPr>
    </w:p>
    <w:p w14:paraId="41DA66F3" w14:textId="7C6E56DB" w:rsidR="00F55ED9" w:rsidRPr="004E30D2" w:rsidRDefault="00F55ED9" w:rsidP="00F55ED9">
      <w:pPr>
        <w:jc w:val="both"/>
        <w:rPr>
          <w:rFonts w:ascii="Times New Roman" w:hAnsi="Times New Roman"/>
          <w:sz w:val="21"/>
          <w:szCs w:val="21"/>
        </w:rPr>
      </w:pPr>
      <w:r w:rsidRPr="004E30D2">
        <w:rPr>
          <w:rFonts w:ascii="Times New Roman" w:hAnsi="Times New Roman"/>
          <w:sz w:val="21"/>
          <w:szCs w:val="21"/>
        </w:rPr>
        <w:t xml:space="preserve">THAT pursuant to the provisions of Section 235 and other applicable provision (including any modification or re-enactment thereof), if any, of the Companies Act, 2016 (“the Act”), the consent of the Board be and is hereby accorded to appoint </w:t>
      </w:r>
      <w:r w:rsidR="005F250A">
        <w:rPr>
          <w:rFonts w:ascii="Times New Roman" w:hAnsi="Times New Roman"/>
          <w:b/>
          <w:bCs/>
          <w:sz w:val="21"/>
          <w:szCs w:val="21"/>
        </w:rPr>
        <w:t xml:space="preserve">ANDREW NG CHONG YEW (MIA49695) </w:t>
      </w:r>
      <w:r w:rsidR="00285423">
        <w:rPr>
          <w:rFonts w:ascii="Times New Roman" w:hAnsi="Times New Roman"/>
          <w:b/>
          <w:bCs/>
          <w:sz w:val="21"/>
          <w:szCs w:val="21"/>
        </w:rPr>
        <w:t xml:space="preserve">(SSM PC No. 202308000057) </w:t>
      </w:r>
      <w:r w:rsidR="005F250A">
        <w:rPr>
          <w:rFonts w:ascii="Times New Roman" w:hAnsi="Times New Roman"/>
          <w:sz w:val="21"/>
          <w:szCs w:val="21"/>
        </w:rPr>
        <w:t xml:space="preserve">and </w:t>
      </w:r>
      <w:r w:rsidR="00BC4F06" w:rsidRPr="00AC2FB1">
        <w:rPr>
          <w:rFonts w:ascii="Times New Roman" w:hAnsi="Times New Roman"/>
          <w:b/>
          <w:sz w:val="21"/>
          <w:szCs w:val="21"/>
        </w:rPr>
        <w:t>WONG KIEN YEW</w:t>
      </w:r>
      <w:r w:rsidR="00CB1D7D" w:rsidRPr="00AC2FB1">
        <w:rPr>
          <w:rFonts w:ascii="Times New Roman" w:hAnsi="Times New Roman"/>
          <w:b/>
          <w:sz w:val="21"/>
          <w:szCs w:val="21"/>
        </w:rPr>
        <w:t xml:space="preserve"> (</w:t>
      </w:r>
      <w:r w:rsidR="00BC4F06" w:rsidRPr="00AC2FB1">
        <w:rPr>
          <w:rFonts w:ascii="Times New Roman" w:hAnsi="Times New Roman"/>
          <w:b/>
          <w:sz w:val="21"/>
          <w:szCs w:val="21"/>
        </w:rPr>
        <w:t>LS0010356</w:t>
      </w:r>
      <w:r w:rsidR="00CB1D7D" w:rsidRPr="00AC2FB1">
        <w:rPr>
          <w:rFonts w:ascii="Times New Roman" w:hAnsi="Times New Roman"/>
          <w:b/>
          <w:sz w:val="21"/>
          <w:szCs w:val="21"/>
        </w:rPr>
        <w:t>)</w:t>
      </w:r>
      <w:r w:rsidR="00285423">
        <w:rPr>
          <w:rFonts w:ascii="Times New Roman" w:hAnsi="Times New Roman"/>
          <w:b/>
          <w:sz w:val="21"/>
          <w:szCs w:val="21"/>
        </w:rPr>
        <w:t xml:space="preserve"> (SSM PC No. 201908000099)</w:t>
      </w:r>
      <w:r w:rsidRPr="00AC2FB1">
        <w:rPr>
          <w:rFonts w:ascii="Times New Roman" w:hAnsi="Times New Roman"/>
          <w:sz w:val="21"/>
          <w:szCs w:val="21"/>
        </w:rPr>
        <w:t>,</w:t>
      </w:r>
      <w:r w:rsidRPr="004E30D2">
        <w:rPr>
          <w:rFonts w:ascii="Times New Roman" w:hAnsi="Times New Roman"/>
          <w:sz w:val="21"/>
          <w:szCs w:val="21"/>
        </w:rPr>
        <w:t xml:space="preserve"> [who is holding the prescribed qualification under the Fourth Schedule of the Act</w:t>
      </w:r>
      <w:r w:rsidR="00941C7C" w:rsidRPr="004E30D2">
        <w:rPr>
          <w:rFonts w:ascii="Times New Roman" w:hAnsi="Times New Roman"/>
          <w:sz w:val="21"/>
          <w:szCs w:val="21"/>
        </w:rPr>
        <w:t>]</w:t>
      </w:r>
      <w:r w:rsidRPr="004E30D2">
        <w:rPr>
          <w:rFonts w:ascii="Times New Roman" w:hAnsi="Times New Roman"/>
          <w:sz w:val="21"/>
          <w:szCs w:val="21"/>
        </w:rPr>
        <w:t xml:space="preserve"> as Secretary of the Company with effect </w:t>
      </w:r>
      <w:r w:rsidR="002C45FF" w:rsidRPr="004D143A">
        <w:rPr>
          <w:rFonts w:ascii="Times New Roman" w:hAnsi="Times New Roman"/>
          <w:sz w:val="21"/>
          <w:szCs w:val="21"/>
          <w:highlight w:val="yellow"/>
        </w:rPr>
        <w:t>from</w:t>
      </w:r>
      <w:r w:rsidR="002451A4" w:rsidRPr="004D143A">
        <w:rPr>
          <w:rFonts w:ascii="Times New Roman" w:hAnsi="Times New Roman"/>
          <w:sz w:val="21"/>
          <w:szCs w:val="21"/>
          <w:highlight w:val="yellow"/>
        </w:rPr>
        <w:tab/>
        <w:t xml:space="preserve">      </w:t>
      </w:r>
      <w:r w:rsidRPr="004D143A">
        <w:rPr>
          <w:rFonts w:ascii="Times New Roman" w:hAnsi="Times New Roman"/>
          <w:sz w:val="21"/>
          <w:szCs w:val="21"/>
          <w:highlight w:val="yellow"/>
        </w:rPr>
        <w:t>to</w:t>
      </w:r>
      <w:r w:rsidRPr="004E30D2">
        <w:rPr>
          <w:rFonts w:ascii="Times New Roman" w:hAnsi="Times New Roman"/>
          <w:sz w:val="21"/>
          <w:szCs w:val="21"/>
        </w:rPr>
        <w:t xml:space="preserve"> perform the duties which may be performed by a Secretary under the Act and any other duties assigned to </w:t>
      </w:r>
      <w:r w:rsidR="00C0528B" w:rsidRPr="004E30D2">
        <w:rPr>
          <w:rFonts w:ascii="Times New Roman" w:hAnsi="Times New Roman"/>
          <w:sz w:val="21"/>
          <w:szCs w:val="21"/>
        </w:rPr>
        <w:t>him</w:t>
      </w:r>
      <w:r w:rsidRPr="004E30D2">
        <w:rPr>
          <w:rFonts w:ascii="Times New Roman" w:hAnsi="Times New Roman"/>
          <w:sz w:val="21"/>
          <w:szCs w:val="21"/>
        </w:rPr>
        <w:t xml:space="preserve"> by the Board from time to time.</w:t>
      </w:r>
    </w:p>
    <w:p w14:paraId="72AC3D0F" w14:textId="77777777" w:rsidR="00F55ED9" w:rsidRPr="00CF6318" w:rsidRDefault="00F55ED9" w:rsidP="00F55ED9">
      <w:pPr>
        <w:jc w:val="both"/>
        <w:rPr>
          <w:rFonts w:ascii="Times New Roman" w:hAnsi="Times New Roman"/>
          <w:sz w:val="14"/>
          <w:szCs w:val="14"/>
        </w:rPr>
      </w:pPr>
    </w:p>
    <w:p w14:paraId="5FE1969F" w14:textId="20E45437" w:rsidR="00FF07DC" w:rsidRPr="004E30D2" w:rsidRDefault="00F55ED9" w:rsidP="00F55ED9">
      <w:pPr>
        <w:jc w:val="both"/>
        <w:rPr>
          <w:rFonts w:ascii="Times New Roman" w:hAnsi="Times New Roman"/>
          <w:sz w:val="21"/>
          <w:szCs w:val="21"/>
        </w:rPr>
      </w:pPr>
      <w:r w:rsidRPr="004E30D2">
        <w:rPr>
          <w:rFonts w:ascii="Times New Roman" w:hAnsi="Times New Roman"/>
          <w:sz w:val="21"/>
          <w:szCs w:val="21"/>
        </w:rPr>
        <w:t xml:space="preserve">THAT </w:t>
      </w:r>
      <w:r w:rsidR="00285423">
        <w:rPr>
          <w:rFonts w:ascii="Times New Roman" w:hAnsi="Times New Roman"/>
          <w:b/>
          <w:bCs/>
          <w:sz w:val="21"/>
          <w:szCs w:val="21"/>
        </w:rPr>
        <w:t xml:space="preserve">ANDREW NG CHONG YEW (MIA49695) (SSM PC No. 202308000057) </w:t>
      </w:r>
      <w:r w:rsidR="00285423">
        <w:rPr>
          <w:rFonts w:ascii="Times New Roman" w:hAnsi="Times New Roman"/>
          <w:sz w:val="21"/>
          <w:szCs w:val="21"/>
        </w:rPr>
        <w:t xml:space="preserve">and </w:t>
      </w:r>
      <w:r w:rsidR="00285423" w:rsidRPr="00AC2FB1">
        <w:rPr>
          <w:rFonts w:ascii="Times New Roman" w:hAnsi="Times New Roman"/>
          <w:b/>
          <w:sz w:val="21"/>
          <w:szCs w:val="21"/>
        </w:rPr>
        <w:t>WONG KIEN YEW (LS0010356)</w:t>
      </w:r>
      <w:r w:rsidR="00285423">
        <w:rPr>
          <w:rFonts w:ascii="Times New Roman" w:hAnsi="Times New Roman"/>
          <w:b/>
          <w:sz w:val="21"/>
          <w:szCs w:val="21"/>
        </w:rPr>
        <w:t xml:space="preserve"> (SSM PC No. 201908000099)</w:t>
      </w:r>
      <w:r w:rsidRPr="004E30D2">
        <w:rPr>
          <w:rFonts w:ascii="Times New Roman" w:hAnsi="Times New Roman"/>
          <w:sz w:val="21"/>
          <w:szCs w:val="21"/>
        </w:rPr>
        <w:t xml:space="preserve"> be appointed as lodger of the Company in dealing with the Registrar of Companies, Malaysia for lodgment of all the statutory documents for and on behalf of the Company. </w:t>
      </w:r>
    </w:p>
    <w:p w14:paraId="2A45FEFC" w14:textId="77777777" w:rsidR="00FF07DC" w:rsidRPr="004E30D2" w:rsidRDefault="00FF07DC" w:rsidP="00F55ED9">
      <w:pPr>
        <w:jc w:val="both"/>
        <w:rPr>
          <w:rFonts w:ascii="Times New Roman" w:hAnsi="Times New Roman"/>
          <w:sz w:val="12"/>
          <w:szCs w:val="12"/>
        </w:rPr>
      </w:pPr>
    </w:p>
    <w:p w14:paraId="54AF5EE9" w14:textId="202E4B24" w:rsidR="00F55ED9" w:rsidRPr="004E30D2" w:rsidRDefault="00F55ED9" w:rsidP="00F55ED9">
      <w:pPr>
        <w:jc w:val="both"/>
        <w:rPr>
          <w:rFonts w:ascii="Times New Roman" w:hAnsi="Times New Roman"/>
          <w:sz w:val="21"/>
          <w:szCs w:val="21"/>
        </w:rPr>
      </w:pPr>
      <w:r w:rsidRPr="004E30D2">
        <w:rPr>
          <w:rFonts w:ascii="Times New Roman" w:hAnsi="Times New Roman"/>
          <w:sz w:val="21"/>
          <w:szCs w:val="21"/>
        </w:rPr>
        <w:t xml:space="preserve">AND THAT </w:t>
      </w:r>
      <w:r w:rsidR="00285423">
        <w:rPr>
          <w:rFonts w:ascii="Times New Roman" w:hAnsi="Times New Roman"/>
          <w:b/>
          <w:bCs/>
          <w:sz w:val="21"/>
          <w:szCs w:val="21"/>
        </w:rPr>
        <w:t xml:space="preserve">ANDREW NG CHONG YEW (MIA49695) (SSM PC No. 202308000057) </w:t>
      </w:r>
      <w:r w:rsidR="00285423">
        <w:rPr>
          <w:rFonts w:ascii="Times New Roman" w:hAnsi="Times New Roman"/>
          <w:sz w:val="21"/>
          <w:szCs w:val="21"/>
        </w:rPr>
        <w:t xml:space="preserve">and </w:t>
      </w:r>
      <w:r w:rsidR="00285423" w:rsidRPr="00AC2FB1">
        <w:rPr>
          <w:rFonts w:ascii="Times New Roman" w:hAnsi="Times New Roman"/>
          <w:b/>
          <w:sz w:val="21"/>
          <w:szCs w:val="21"/>
        </w:rPr>
        <w:t>WONG KIEN YEW (LS0010356)</w:t>
      </w:r>
      <w:r w:rsidR="00285423">
        <w:rPr>
          <w:rFonts w:ascii="Times New Roman" w:hAnsi="Times New Roman"/>
          <w:b/>
          <w:sz w:val="21"/>
          <w:szCs w:val="21"/>
        </w:rPr>
        <w:t xml:space="preserve"> (SSM PC No. 201908000099)</w:t>
      </w:r>
      <w:r w:rsidR="00CB1D7D" w:rsidRPr="004E30D2">
        <w:rPr>
          <w:rFonts w:ascii="Times New Roman" w:hAnsi="Times New Roman"/>
          <w:sz w:val="21"/>
          <w:szCs w:val="21"/>
        </w:rPr>
        <w:t xml:space="preserve"> </w:t>
      </w:r>
      <w:r w:rsidRPr="004E30D2">
        <w:rPr>
          <w:rFonts w:ascii="Times New Roman" w:hAnsi="Times New Roman"/>
          <w:sz w:val="21"/>
          <w:szCs w:val="21"/>
        </w:rPr>
        <w:t>be further authorized to submit and/or digitally sign and all necessary prescribed forms and/or e-Forms with the Registrar of Companies, Malaysia and to do all such acts, deeds and things as may be necessary to give effect to the above resolution.</w:t>
      </w:r>
    </w:p>
    <w:p w14:paraId="66D8F13A" w14:textId="77777777" w:rsidR="00F55ED9" w:rsidRPr="004E30D2" w:rsidRDefault="00F55ED9" w:rsidP="00F55ED9">
      <w:pPr>
        <w:jc w:val="both"/>
        <w:rPr>
          <w:rFonts w:ascii="Times New Roman" w:hAnsi="Times New Roman"/>
          <w:sz w:val="12"/>
          <w:szCs w:val="12"/>
        </w:rPr>
      </w:pPr>
    </w:p>
    <w:p w14:paraId="2BAB1D15" w14:textId="0AD987C6" w:rsidR="00F55ED9" w:rsidRPr="004E30D2" w:rsidRDefault="00467FD8" w:rsidP="00467FD8">
      <w:pPr>
        <w:jc w:val="both"/>
        <w:rPr>
          <w:rFonts w:ascii="Times New Roman" w:hAnsi="Times New Roman"/>
          <w:sz w:val="21"/>
          <w:szCs w:val="21"/>
        </w:rPr>
      </w:pPr>
      <w:r w:rsidRPr="00467FD8">
        <w:rPr>
          <w:rFonts w:ascii="Times New Roman" w:hAnsi="Times New Roman"/>
          <w:sz w:val="21"/>
          <w:szCs w:val="21"/>
        </w:rPr>
        <w:t xml:space="preserve">FURTHER RESOLVED THAT </w:t>
      </w:r>
      <w:r w:rsidR="00285423">
        <w:rPr>
          <w:rFonts w:ascii="Times New Roman" w:hAnsi="Times New Roman"/>
          <w:b/>
          <w:bCs/>
          <w:sz w:val="21"/>
          <w:szCs w:val="21"/>
        </w:rPr>
        <w:t xml:space="preserve">ANDREW NG CHONG YEW (MIA49695) (SSM PC No. 202308000057) </w:t>
      </w:r>
      <w:r w:rsidR="00285423">
        <w:rPr>
          <w:rFonts w:ascii="Times New Roman" w:hAnsi="Times New Roman"/>
          <w:sz w:val="21"/>
          <w:szCs w:val="21"/>
        </w:rPr>
        <w:t xml:space="preserve">and </w:t>
      </w:r>
      <w:r w:rsidR="00285423" w:rsidRPr="00AC2FB1">
        <w:rPr>
          <w:rFonts w:ascii="Times New Roman" w:hAnsi="Times New Roman"/>
          <w:b/>
          <w:sz w:val="21"/>
          <w:szCs w:val="21"/>
        </w:rPr>
        <w:t>WONG KIEN YEW (LS0010356)</w:t>
      </w:r>
      <w:r w:rsidR="00285423">
        <w:rPr>
          <w:rFonts w:ascii="Times New Roman" w:hAnsi="Times New Roman"/>
          <w:b/>
          <w:sz w:val="21"/>
          <w:szCs w:val="21"/>
        </w:rPr>
        <w:t xml:space="preserve"> (SSM PC No. 201908000099)</w:t>
      </w:r>
      <w:r w:rsidRPr="00467FD8">
        <w:rPr>
          <w:rFonts w:ascii="Times New Roman" w:hAnsi="Times New Roman"/>
          <w:sz w:val="21"/>
          <w:szCs w:val="21"/>
        </w:rPr>
        <w:t xml:space="preserve"> be and are hereby indemnified for any costs incurred by them in respect of any proceedings related to the liability for any act or omission in their capacity as officers, in which judgment is given in their favor, or in which they are acquitted, or in which they are granted relief under the Act, or where proceedings are discontinued or not pursued</w:t>
      </w:r>
      <w:r w:rsidR="00F55ED9" w:rsidRPr="004E30D2">
        <w:rPr>
          <w:rFonts w:ascii="Times New Roman" w:hAnsi="Times New Roman"/>
          <w:sz w:val="21"/>
          <w:szCs w:val="21"/>
        </w:rPr>
        <w:t>.</w:t>
      </w:r>
    </w:p>
    <w:p w14:paraId="5E876E64" w14:textId="77777777" w:rsidR="00F55ED9" w:rsidRPr="004E30D2" w:rsidRDefault="00F55ED9" w:rsidP="00F55ED9">
      <w:pPr>
        <w:jc w:val="both"/>
        <w:rPr>
          <w:rFonts w:ascii="Times New Roman" w:hAnsi="Times New Roman"/>
          <w:sz w:val="12"/>
          <w:szCs w:val="12"/>
        </w:rPr>
      </w:pPr>
    </w:p>
    <w:p w14:paraId="0CA2E246" w14:textId="69F51C82" w:rsidR="00F55ED9" w:rsidRPr="004E30D2" w:rsidRDefault="00AC2FB1" w:rsidP="00AC2FB1">
      <w:pPr>
        <w:jc w:val="both"/>
        <w:rPr>
          <w:rFonts w:ascii="Times New Roman" w:hAnsi="Times New Roman"/>
          <w:sz w:val="21"/>
          <w:szCs w:val="21"/>
        </w:rPr>
      </w:pPr>
      <w:r w:rsidRPr="004E30D2">
        <w:rPr>
          <w:rFonts w:ascii="Times New Roman" w:hAnsi="Times New Roman"/>
          <w:sz w:val="21"/>
          <w:szCs w:val="21"/>
        </w:rPr>
        <w:t xml:space="preserve">AND FURTHER RESOLVED THAT the Company’s secretarial agent, </w:t>
      </w:r>
      <w:r w:rsidR="00467FD8">
        <w:rPr>
          <w:rFonts w:ascii="Times New Roman" w:hAnsi="Times New Roman"/>
          <w:b/>
          <w:sz w:val="21"/>
          <w:szCs w:val="21"/>
        </w:rPr>
        <w:t>ARETE CORPORATE SECRETARIAL SDN. BHD.</w:t>
      </w:r>
      <w:r w:rsidRPr="002A47F0">
        <w:rPr>
          <w:rFonts w:ascii="Times New Roman" w:hAnsi="Times New Roman"/>
          <w:b/>
          <w:sz w:val="21"/>
          <w:szCs w:val="21"/>
        </w:rPr>
        <w:t xml:space="preserve"> [Registration No. </w:t>
      </w:r>
      <w:r w:rsidR="00467FD8">
        <w:rPr>
          <w:rFonts w:ascii="Times New Roman" w:hAnsi="Times New Roman"/>
          <w:b/>
          <w:sz w:val="21"/>
          <w:szCs w:val="21"/>
        </w:rPr>
        <w:t>202301010344 (1504265-P)</w:t>
      </w:r>
      <w:r w:rsidRPr="002A47F0">
        <w:rPr>
          <w:rFonts w:ascii="Times New Roman" w:hAnsi="Times New Roman"/>
          <w:b/>
          <w:sz w:val="21"/>
          <w:szCs w:val="21"/>
        </w:rPr>
        <w:t>]</w:t>
      </w:r>
      <w:r w:rsidRPr="002A47F0">
        <w:rPr>
          <w:rFonts w:ascii="Times New Roman" w:hAnsi="Times New Roman"/>
          <w:sz w:val="21"/>
          <w:szCs w:val="21"/>
        </w:rPr>
        <w:t xml:space="preserve"> </w:t>
      </w:r>
      <w:r w:rsidR="00F55ED9" w:rsidRPr="004E30D2">
        <w:rPr>
          <w:rFonts w:ascii="Times New Roman" w:hAnsi="Times New Roman"/>
          <w:sz w:val="21"/>
          <w:szCs w:val="21"/>
        </w:rPr>
        <w:t>be authorized to do the necessary notification and lodgment with the Registrar of Companies, Malaysia whether over the counter or online.</w:t>
      </w:r>
    </w:p>
    <w:p w14:paraId="5FCF5924" w14:textId="67D792C1" w:rsidR="00F55ED9" w:rsidRPr="00202AA5" w:rsidRDefault="00F55ED9" w:rsidP="00994BFD">
      <w:pPr>
        <w:rPr>
          <w:rFonts w:ascii="Times New Roman" w:hAnsi="Times New Roman"/>
          <w:caps/>
          <w:sz w:val="18"/>
          <w:szCs w:val="18"/>
        </w:rPr>
      </w:pPr>
    </w:p>
    <w:p w14:paraId="16A4386A" w14:textId="77777777" w:rsidR="00D12D25" w:rsidRPr="004E30D2" w:rsidRDefault="00D12D25" w:rsidP="00D12D25">
      <w:pPr>
        <w:jc w:val="both"/>
        <w:rPr>
          <w:rFonts w:ascii="Times New Roman" w:hAnsi="Times New Roman"/>
          <w:b/>
          <w:sz w:val="21"/>
          <w:szCs w:val="21"/>
          <w:u w:val="single"/>
        </w:rPr>
      </w:pPr>
      <w:r w:rsidRPr="004E30D2">
        <w:rPr>
          <w:rFonts w:ascii="Times New Roman" w:hAnsi="Times New Roman"/>
          <w:b/>
          <w:sz w:val="21"/>
          <w:szCs w:val="21"/>
          <w:u w:val="single"/>
        </w:rPr>
        <w:t>CHANGE OF REGISTERED OFFICE</w:t>
      </w:r>
    </w:p>
    <w:p w14:paraId="3514FD7F" w14:textId="77777777" w:rsidR="00D12D25" w:rsidRPr="001D3777" w:rsidRDefault="00D12D25" w:rsidP="00D12D25">
      <w:pPr>
        <w:jc w:val="both"/>
        <w:rPr>
          <w:rFonts w:ascii="Times New Roman" w:hAnsi="Times New Roman"/>
          <w:sz w:val="12"/>
          <w:szCs w:val="12"/>
        </w:rPr>
      </w:pPr>
    </w:p>
    <w:p w14:paraId="014DB374" w14:textId="529B88EA" w:rsidR="00D12D25" w:rsidRPr="004E30D2" w:rsidRDefault="00D12D25" w:rsidP="00D50312">
      <w:pPr>
        <w:jc w:val="both"/>
        <w:rPr>
          <w:rFonts w:ascii="Times New Roman" w:hAnsi="Times New Roman"/>
          <w:b/>
          <w:sz w:val="21"/>
          <w:szCs w:val="21"/>
          <w:u w:val="single"/>
        </w:rPr>
      </w:pPr>
      <w:r w:rsidRPr="004E30D2">
        <w:rPr>
          <w:rFonts w:ascii="Times New Roman" w:hAnsi="Times New Roman"/>
          <w:sz w:val="21"/>
          <w:szCs w:val="21"/>
        </w:rPr>
        <w:t xml:space="preserve">That the Registered Office of the Company be changed </w:t>
      </w:r>
      <w:r w:rsidR="00D17CF0" w:rsidRPr="004E30D2">
        <w:rPr>
          <w:rFonts w:ascii="Times New Roman" w:hAnsi="Times New Roman"/>
          <w:sz w:val="21"/>
          <w:szCs w:val="21"/>
        </w:rPr>
        <w:t>to</w:t>
      </w:r>
      <w:r w:rsidR="00D17CF0" w:rsidRPr="004E30D2">
        <w:rPr>
          <w:rFonts w:ascii="Times New Roman" w:hAnsi="Times New Roman"/>
          <w:b/>
          <w:sz w:val="21"/>
          <w:szCs w:val="21"/>
        </w:rPr>
        <w:t xml:space="preserve"> </w:t>
      </w:r>
      <w:r w:rsidR="009C6227">
        <w:rPr>
          <w:rFonts w:ascii="Times New Roman" w:hAnsi="Times New Roman"/>
          <w:b/>
          <w:sz w:val="21"/>
          <w:szCs w:val="21"/>
        </w:rPr>
        <w:t>No. 39-2, Jalan Setia Prima S U13/S, Setia Avenue Setia Alam, 40170 Shah Alam, Selangor</w:t>
      </w:r>
      <w:r w:rsidR="00467FD8">
        <w:rPr>
          <w:rFonts w:ascii="Times New Roman" w:hAnsi="Times New Roman"/>
          <w:bCs/>
          <w:sz w:val="21"/>
          <w:szCs w:val="21"/>
        </w:rPr>
        <w:t xml:space="preserve"> </w:t>
      </w:r>
      <w:r w:rsidRPr="00467FD8">
        <w:rPr>
          <w:rFonts w:ascii="Times New Roman" w:hAnsi="Times New Roman"/>
          <w:bCs/>
          <w:sz w:val="21"/>
          <w:szCs w:val="21"/>
        </w:rPr>
        <w:t>with</w:t>
      </w:r>
      <w:r w:rsidRPr="004E30D2">
        <w:rPr>
          <w:rFonts w:ascii="Times New Roman" w:hAnsi="Times New Roman"/>
          <w:sz w:val="21"/>
          <w:szCs w:val="21"/>
        </w:rPr>
        <w:t xml:space="preserve"> immediate effect.</w:t>
      </w:r>
    </w:p>
    <w:p w14:paraId="5D3E3C41" w14:textId="5C5C1A80" w:rsidR="004024AA" w:rsidRPr="004E30D2" w:rsidRDefault="004024AA" w:rsidP="00210FB4">
      <w:pPr>
        <w:rPr>
          <w:rFonts w:ascii="Times New Roman" w:hAnsi="Times New Roman"/>
          <w:b/>
          <w:caps/>
          <w:sz w:val="21"/>
          <w:szCs w:val="21"/>
        </w:rPr>
      </w:pPr>
    </w:p>
    <w:tbl>
      <w:tblPr>
        <w:tblStyle w:val="TableGrid"/>
        <w:tblW w:w="9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94"/>
        <w:gridCol w:w="546"/>
        <w:gridCol w:w="4291"/>
      </w:tblGrid>
      <w:tr w:rsidR="00210FB4" w:rsidRPr="00E2528F" w14:paraId="16C64BDC" w14:textId="77777777" w:rsidTr="008009B8">
        <w:trPr>
          <w:trHeight w:val="1046"/>
        </w:trPr>
        <w:tc>
          <w:tcPr>
            <w:tcW w:w="4294" w:type="dxa"/>
            <w:tcBorders>
              <w:top w:val="nil"/>
              <w:left w:val="nil"/>
              <w:bottom w:val="dotted" w:sz="4" w:space="0" w:color="auto"/>
              <w:right w:val="nil"/>
            </w:tcBorders>
          </w:tcPr>
          <w:p w14:paraId="04B99E24" w14:textId="77777777" w:rsidR="00210FB4" w:rsidRPr="004D143A" w:rsidRDefault="00210FB4" w:rsidP="008009B8">
            <w:pPr>
              <w:pStyle w:val="NoSpacing"/>
              <w:jc w:val="both"/>
              <w:rPr>
                <w:rFonts w:ascii="Times New Roman" w:hAnsi="Times New Roman"/>
                <w:sz w:val="21"/>
                <w:szCs w:val="21"/>
                <w:highlight w:val="yellow"/>
              </w:rPr>
            </w:pPr>
            <w:r w:rsidRPr="004D143A">
              <w:rPr>
                <w:rFonts w:ascii="Times New Roman" w:hAnsi="Times New Roman"/>
                <w:sz w:val="21"/>
                <w:szCs w:val="21"/>
                <w:highlight w:val="yellow"/>
              </w:rPr>
              <w:t>Signed by Director</w:t>
            </w:r>
          </w:p>
          <w:p w14:paraId="5FF48DC3" w14:textId="77777777" w:rsidR="00210FB4" w:rsidRPr="004D143A" w:rsidRDefault="00210FB4" w:rsidP="008009B8">
            <w:pPr>
              <w:pStyle w:val="NoSpacing"/>
              <w:jc w:val="both"/>
              <w:rPr>
                <w:rFonts w:ascii="Times New Roman" w:hAnsi="Times New Roman"/>
                <w:sz w:val="21"/>
                <w:szCs w:val="21"/>
                <w:highlight w:val="yellow"/>
              </w:rPr>
            </w:pPr>
          </w:p>
          <w:p w14:paraId="43EF6501" w14:textId="77777777" w:rsidR="00210FB4" w:rsidRPr="004D143A" w:rsidRDefault="00210FB4" w:rsidP="008009B8">
            <w:pPr>
              <w:pStyle w:val="NoSpacing"/>
              <w:jc w:val="both"/>
              <w:rPr>
                <w:rFonts w:ascii="Times New Roman" w:hAnsi="Times New Roman"/>
                <w:sz w:val="21"/>
                <w:szCs w:val="21"/>
                <w:highlight w:val="yellow"/>
              </w:rPr>
            </w:pPr>
          </w:p>
          <w:p w14:paraId="5202B82B" w14:textId="77777777" w:rsidR="00210FB4" w:rsidRPr="004D143A" w:rsidRDefault="00210FB4" w:rsidP="008009B8">
            <w:pPr>
              <w:pStyle w:val="NoSpacing"/>
              <w:jc w:val="both"/>
              <w:rPr>
                <w:rFonts w:ascii="Times New Roman" w:hAnsi="Times New Roman"/>
                <w:sz w:val="21"/>
                <w:szCs w:val="21"/>
                <w:highlight w:val="yellow"/>
              </w:rPr>
            </w:pPr>
          </w:p>
          <w:p w14:paraId="4D603D89" w14:textId="77777777" w:rsidR="00210FB4" w:rsidRPr="004D143A" w:rsidRDefault="00210FB4" w:rsidP="008009B8">
            <w:pPr>
              <w:pStyle w:val="NoSpacing"/>
              <w:jc w:val="both"/>
              <w:rPr>
                <w:rFonts w:ascii="Times New Roman" w:hAnsi="Times New Roman"/>
                <w:sz w:val="21"/>
                <w:szCs w:val="21"/>
                <w:highlight w:val="yellow"/>
              </w:rPr>
            </w:pPr>
          </w:p>
        </w:tc>
        <w:tc>
          <w:tcPr>
            <w:tcW w:w="546" w:type="dxa"/>
          </w:tcPr>
          <w:p w14:paraId="00258A8A" w14:textId="77777777" w:rsidR="00210FB4" w:rsidRPr="004D143A" w:rsidRDefault="00210FB4" w:rsidP="008009B8">
            <w:pPr>
              <w:pStyle w:val="NoSpacing"/>
              <w:rPr>
                <w:rFonts w:ascii="Times New Roman" w:hAnsi="Times New Roman"/>
                <w:sz w:val="21"/>
                <w:szCs w:val="21"/>
                <w:highlight w:val="yellow"/>
              </w:rPr>
            </w:pPr>
          </w:p>
        </w:tc>
        <w:tc>
          <w:tcPr>
            <w:tcW w:w="4291" w:type="dxa"/>
            <w:tcBorders>
              <w:top w:val="nil"/>
              <w:left w:val="nil"/>
              <w:bottom w:val="dotted" w:sz="4" w:space="0" w:color="auto"/>
              <w:right w:val="nil"/>
            </w:tcBorders>
          </w:tcPr>
          <w:p w14:paraId="32C12378" w14:textId="060C2696" w:rsidR="00210FB4" w:rsidRPr="004D143A" w:rsidRDefault="00B17723" w:rsidP="008009B8">
            <w:pPr>
              <w:pStyle w:val="NoSpacing"/>
              <w:jc w:val="both"/>
              <w:rPr>
                <w:rFonts w:ascii="Times New Roman" w:hAnsi="Times New Roman"/>
                <w:sz w:val="21"/>
                <w:szCs w:val="21"/>
                <w:highlight w:val="yellow"/>
              </w:rPr>
            </w:pPr>
            <w:r w:rsidRPr="004D143A">
              <w:rPr>
                <w:rFonts w:ascii="Times New Roman" w:hAnsi="Times New Roman"/>
                <w:sz w:val="21"/>
                <w:szCs w:val="21"/>
                <w:highlight w:val="yellow"/>
              </w:rPr>
              <w:t>Signed by Director</w:t>
            </w:r>
          </w:p>
          <w:p w14:paraId="367A8ED5" w14:textId="77777777" w:rsidR="00210FB4" w:rsidRPr="004D143A" w:rsidRDefault="00210FB4" w:rsidP="008009B8">
            <w:pPr>
              <w:pStyle w:val="NoSpacing"/>
              <w:jc w:val="both"/>
              <w:rPr>
                <w:rFonts w:ascii="Times New Roman" w:hAnsi="Times New Roman"/>
                <w:sz w:val="21"/>
                <w:szCs w:val="21"/>
                <w:highlight w:val="yellow"/>
              </w:rPr>
            </w:pPr>
          </w:p>
        </w:tc>
      </w:tr>
      <w:tr w:rsidR="00210FB4" w:rsidRPr="00E2528F" w14:paraId="4EE980C7" w14:textId="77777777" w:rsidTr="00210FB4">
        <w:trPr>
          <w:trHeight w:val="377"/>
        </w:trPr>
        <w:tc>
          <w:tcPr>
            <w:tcW w:w="4294" w:type="dxa"/>
            <w:tcBorders>
              <w:top w:val="dotted" w:sz="4" w:space="0" w:color="auto"/>
              <w:left w:val="nil"/>
              <w:bottom w:val="nil"/>
              <w:right w:val="nil"/>
            </w:tcBorders>
            <w:hideMark/>
          </w:tcPr>
          <w:p w14:paraId="014FB843" w14:textId="42537240" w:rsidR="00210FB4" w:rsidRPr="004D143A" w:rsidRDefault="002451A4" w:rsidP="002451A4">
            <w:pPr>
              <w:pStyle w:val="NoSpacing"/>
              <w:jc w:val="both"/>
              <w:rPr>
                <w:rFonts w:ascii="Times New Roman" w:hAnsi="Times New Roman"/>
                <w:sz w:val="21"/>
                <w:szCs w:val="21"/>
                <w:highlight w:val="yellow"/>
              </w:rPr>
            </w:pPr>
            <w:r w:rsidRPr="004D143A">
              <w:rPr>
                <w:rFonts w:ascii="Times New Roman" w:hAnsi="Times New Roman"/>
                <w:bCs/>
                <w:caps/>
                <w:sz w:val="21"/>
                <w:szCs w:val="21"/>
                <w:highlight w:val="yellow"/>
              </w:rPr>
              <w:t>LEONG HONG LOON</w:t>
            </w:r>
          </w:p>
        </w:tc>
        <w:tc>
          <w:tcPr>
            <w:tcW w:w="546" w:type="dxa"/>
          </w:tcPr>
          <w:p w14:paraId="6A5C8A20" w14:textId="77777777" w:rsidR="00210FB4" w:rsidRPr="004D143A" w:rsidRDefault="00210FB4" w:rsidP="008009B8">
            <w:pPr>
              <w:pStyle w:val="NoSpacing"/>
              <w:rPr>
                <w:rFonts w:ascii="Times New Roman" w:hAnsi="Times New Roman"/>
                <w:sz w:val="21"/>
                <w:szCs w:val="21"/>
                <w:highlight w:val="yellow"/>
              </w:rPr>
            </w:pPr>
          </w:p>
        </w:tc>
        <w:tc>
          <w:tcPr>
            <w:tcW w:w="4291" w:type="dxa"/>
            <w:tcBorders>
              <w:top w:val="dotted" w:sz="4" w:space="0" w:color="auto"/>
              <w:left w:val="nil"/>
              <w:bottom w:val="nil"/>
              <w:right w:val="nil"/>
            </w:tcBorders>
            <w:hideMark/>
          </w:tcPr>
          <w:p w14:paraId="20C6809A" w14:textId="68266883" w:rsidR="00210FB4" w:rsidRPr="004D143A" w:rsidRDefault="00B17723" w:rsidP="00210FB4">
            <w:pPr>
              <w:pStyle w:val="NoSpacing"/>
              <w:jc w:val="both"/>
              <w:rPr>
                <w:rFonts w:ascii="Times New Roman" w:hAnsi="Times New Roman"/>
                <w:sz w:val="21"/>
                <w:szCs w:val="21"/>
                <w:highlight w:val="yellow"/>
              </w:rPr>
            </w:pPr>
            <w:r w:rsidRPr="004D143A">
              <w:rPr>
                <w:rFonts w:ascii="Times New Roman" w:hAnsi="Times New Roman"/>
                <w:sz w:val="21"/>
                <w:szCs w:val="21"/>
                <w:highlight w:val="yellow"/>
              </w:rPr>
              <w:t>WONG YEN KIE</w:t>
            </w:r>
          </w:p>
          <w:p w14:paraId="05815D6B" w14:textId="77777777" w:rsidR="00210FB4" w:rsidRPr="004D143A" w:rsidRDefault="00210FB4" w:rsidP="008009B8">
            <w:pPr>
              <w:pStyle w:val="NoSpacing"/>
              <w:jc w:val="both"/>
              <w:rPr>
                <w:rFonts w:ascii="Times New Roman" w:hAnsi="Times New Roman"/>
                <w:sz w:val="21"/>
                <w:szCs w:val="21"/>
                <w:highlight w:val="yellow"/>
              </w:rPr>
            </w:pPr>
          </w:p>
        </w:tc>
      </w:tr>
    </w:tbl>
    <w:p w14:paraId="126A3DB7" w14:textId="77777777" w:rsidR="00992B2D" w:rsidRPr="005D0DAC" w:rsidRDefault="00992B2D" w:rsidP="007C4E8B">
      <w:pPr>
        <w:rPr>
          <w:rFonts w:ascii="Times New Roman" w:hAnsi="Times New Roman"/>
          <w:b/>
          <w:caps/>
          <w:sz w:val="18"/>
          <w:szCs w:val="18"/>
        </w:rPr>
      </w:pPr>
    </w:p>
    <w:p w14:paraId="368F1877" w14:textId="01D72746" w:rsidR="005D0DAC" w:rsidRPr="00285423" w:rsidRDefault="00B04FE9" w:rsidP="00285423">
      <w:pPr>
        <w:ind w:right="-97"/>
        <w:jc w:val="both"/>
        <w:rPr>
          <w:rFonts w:ascii="Times New Roman" w:hAnsi="Times New Roman"/>
          <w:sz w:val="21"/>
          <w:szCs w:val="21"/>
        </w:rPr>
      </w:pPr>
      <w:r w:rsidRPr="004E30D2">
        <w:rPr>
          <w:rFonts w:ascii="Times New Roman" w:hAnsi="Times New Roman"/>
          <w:sz w:val="21"/>
          <w:szCs w:val="21"/>
        </w:rPr>
        <w:t>D</w:t>
      </w:r>
      <w:r w:rsidR="00F32DBA" w:rsidRPr="004E30D2">
        <w:rPr>
          <w:rFonts w:ascii="Times New Roman" w:hAnsi="Times New Roman"/>
          <w:sz w:val="21"/>
          <w:szCs w:val="21"/>
        </w:rPr>
        <w:t>ate:</w:t>
      </w:r>
    </w:p>
    <w:tbl>
      <w:tblPr>
        <w:tblW w:w="4698" w:type="dxa"/>
        <w:jc w:val="right"/>
        <w:tblLayout w:type="fixed"/>
        <w:tblLook w:val="04A0" w:firstRow="1" w:lastRow="0" w:firstColumn="1" w:lastColumn="0" w:noHBand="0" w:noVBand="1"/>
      </w:tblPr>
      <w:tblGrid>
        <w:gridCol w:w="2349"/>
        <w:gridCol w:w="2349"/>
      </w:tblGrid>
      <w:tr w:rsidR="005D0DAC" w:rsidRPr="00030FCA" w14:paraId="536CFA60" w14:textId="77777777" w:rsidTr="00467FD8">
        <w:trPr>
          <w:jc w:val="right"/>
        </w:trPr>
        <w:tc>
          <w:tcPr>
            <w:tcW w:w="4698" w:type="dxa"/>
            <w:gridSpan w:val="2"/>
          </w:tcPr>
          <w:p w14:paraId="02D6CC86" w14:textId="77777777" w:rsidR="005D0DAC" w:rsidRPr="00030FCA" w:rsidRDefault="005D0DAC" w:rsidP="001C332B">
            <w:pPr>
              <w:ind w:right="-97"/>
              <w:jc w:val="both"/>
              <w:rPr>
                <w:rFonts w:ascii="Times New Roman" w:eastAsia="PMingLiU" w:hAnsi="Times New Roman"/>
                <w:sz w:val="18"/>
                <w:szCs w:val="22"/>
              </w:rPr>
            </w:pPr>
            <w:bookmarkStart w:id="4" w:name="_Hlk61256332"/>
            <w:r w:rsidRPr="00030FCA">
              <w:rPr>
                <w:rFonts w:ascii="Times New Roman" w:eastAsia="PMingLiU" w:hAnsi="Times New Roman"/>
                <w:caps/>
                <w:sz w:val="18"/>
                <w:szCs w:val="22"/>
              </w:rPr>
              <w:t>C</w:t>
            </w:r>
            <w:r w:rsidRPr="00030FCA">
              <w:rPr>
                <w:rFonts w:ascii="Times New Roman" w:eastAsia="PMingLiU" w:hAnsi="Times New Roman"/>
                <w:sz w:val="18"/>
                <w:szCs w:val="22"/>
              </w:rPr>
              <w:t>ertified True Copy</w:t>
            </w:r>
          </w:p>
          <w:p w14:paraId="0570D327" w14:textId="77777777" w:rsidR="005D0DAC" w:rsidRPr="005D0DAC" w:rsidRDefault="005D0DAC" w:rsidP="001C332B">
            <w:pPr>
              <w:ind w:right="-97"/>
              <w:jc w:val="both"/>
              <w:rPr>
                <w:rFonts w:ascii="Times New Roman" w:eastAsia="PMingLiU" w:hAnsi="Times New Roman"/>
                <w:sz w:val="19"/>
                <w:szCs w:val="19"/>
              </w:rPr>
            </w:pPr>
          </w:p>
          <w:p w14:paraId="275FEEA4" w14:textId="77777777" w:rsidR="005D0DAC" w:rsidRPr="005D0DAC" w:rsidRDefault="005D0DAC" w:rsidP="001C332B">
            <w:pPr>
              <w:ind w:right="-97"/>
              <w:jc w:val="both"/>
              <w:rPr>
                <w:rFonts w:ascii="Times New Roman" w:eastAsia="PMingLiU" w:hAnsi="Times New Roman"/>
                <w:sz w:val="19"/>
                <w:szCs w:val="19"/>
              </w:rPr>
            </w:pPr>
          </w:p>
          <w:p w14:paraId="2652CDD7" w14:textId="77777777" w:rsidR="005D0DAC" w:rsidRPr="005D0DAC" w:rsidRDefault="005D0DAC" w:rsidP="001C332B">
            <w:pPr>
              <w:ind w:right="-97"/>
              <w:jc w:val="both"/>
              <w:rPr>
                <w:rFonts w:ascii="Times New Roman" w:eastAsia="PMingLiU" w:hAnsi="Times New Roman"/>
                <w:sz w:val="19"/>
                <w:szCs w:val="19"/>
              </w:rPr>
            </w:pPr>
          </w:p>
          <w:p w14:paraId="51AF76CA" w14:textId="342F04B8" w:rsidR="005D0DAC" w:rsidRPr="00030FCA" w:rsidRDefault="005D0DAC" w:rsidP="001C332B">
            <w:pPr>
              <w:ind w:right="-97"/>
              <w:jc w:val="both"/>
              <w:rPr>
                <w:rFonts w:ascii="Times New Roman" w:eastAsia="PMingLiU" w:hAnsi="Times New Roman"/>
                <w:sz w:val="18"/>
                <w:szCs w:val="22"/>
              </w:rPr>
            </w:pPr>
            <w:r w:rsidRPr="00030FCA">
              <w:rPr>
                <w:rFonts w:ascii="Times New Roman" w:eastAsia="PMingLiU" w:hAnsi="Times New Roman"/>
                <w:sz w:val="18"/>
                <w:szCs w:val="22"/>
              </w:rPr>
              <w:t>-----------------------------------------------------------------------</w:t>
            </w:r>
            <w:r w:rsidR="00862BB9">
              <w:rPr>
                <w:rFonts w:ascii="Times New Roman" w:eastAsia="PMingLiU" w:hAnsi="Times New Roman"/>
                <w:sz w:val="18"/>
                <w:szCs w:val="22"/>
              </w:rPr>
              <w:t>-----</w:t>
            </w:r>
          </w:p>
        </w:tc>
      </w:tr>
      <w:tr w:rsidR="005D0DAC" w:rsidRPr="00030FCA" w14:paraId="773CF7B4" w14:textId="77777777" w:rsidTr="00467FD8">
        <w:trPr>
          <w:jc w:val="right"/>
        </w:trPr>
        <w:tc>
          <w:tcPr>
            <w:tcW w:w="2349" w:type="dxa"/>
            <w:hideMark/>
          </w:tcPr>
          <w:p w14:paraId="16CE0A4C" w14:textId="77777777" w:rsidR="005D0DAC" w:rsidRPr="00030FCA" w:rsidRDefault="005D0DAC" w:rsidP="001C332B">
            <w:pPr>
              <w:ind w:right="-97"/>
              <w:jc w:val="both"/>
              <w:rPr>
                <w:rFonts w:ascii="Times New Roman" w:eastAsia="PMingLiU" w:hAnsi="Times New Roman"/>
                <w:sz w:val="18"/>
                <w:szCs w:val="22"/>
              </w:rPr>
            </w:pPr>
            <w:r w:rsidRPr="00030FCA">
              <w:rPr>
                <w:rFonts w:ascii="Times New Roman" w:eastAsia="PMingLiU" w:hAnsi="Times New Roman"/>
                <w:sz w:val="18"/>
                <w:szCs w:val="22"/>
              </w:rPr>
              <w:t>Director</w:t>
            </w:r>
          </w:p>
          <w:p w14:paraId="796DBBC8" w14:textId="69EC088F" w:rsidR="005D0DAC" w:rsidRPr="00030FCA" w:rsidRDefault="002451A4" w:rsidP="002451A4">
            <w:pPr>
              <w:rPr>
                <w:rFonts w:ascii="Times New Roman" w:eastAsia="PMingLiU" w:hAnsi="Times New Roman"/>
                <w:sz w:val="18"/>
                <w:szCs w:val="22"/>
              </w:rPr>
            </w:pPr>
            <w:r w:rsidRPr="004D143A">
              <w:rPr>
                <w:rFonts w:ascii="Times New Roman" w:eastAsia="PMingLiU" w:hAnsi="Times New Roman"/>
                <w:bCs/>
                <w:sz w:val="18"/>
                <w:szCs w:val="22"/>
                <w:highlight w:val="yellow"/>
              </w:rPr>
              <w:t>LEONG HONG LOON</w:t>
            </w:r>
          </w:p>
        </w:tc>
        <w:tc>
          <w:tcPr>
            <w:tcW w:w="2349" w:type="dxa"/>
            <w:hideMark/>
          </w:tcPr>
          <w:p w14:paraId="01C9CE03" w14:textId="77777777" w:rsidR="005D0DAC" w:rsidRDefault="005D0DAC" w:rsidP="001C332B">
            <w:pPr>
              <w:ind w:right="-97"/>
              <w:jc w:val="both"/>
              <w:rPr>
                <w:rFonts w:ascii="Times New Roman" w:eastAsia="PMingLiU" w:hAnsi="Times New Roman"/>
                <w:sz w:val="18"/>
                <w:szCs w:val="22"/>
              </w:rPr>
            </w:pPr>
            <w:r>
              <w:rPr>
                <w:rFonts w:ascii="Times New Roman" w:eastAsia="PMingLiU" w:hAnsi="Times New Roman"/>
                <w:sz w:val="18"/>
                <w:szCs w:val="22"/>
              </w:rPr>
              <w:t xml:space="preserve">Company </w:t>
            </w:r>
            <w:r w:rsidRPr="00030FCA">
              <w:rPr>
                <w:rFonts w:ascii="Times New Roman" w:eastAsia="PMingLiU" w:hAnsi="Times New Roman"/>
                <w:sz w:val="18"/>
                <w:szCs w:val="22"/>
              </w:rPr>
              <w:t xml:space="preserve">Secretary </w:t>
            </w:r>
          </w:p>
          <w:p w14:paraId="35F1015D" w14:textId="103F7DA3" w:rsidR="005D0DAC" w:rsidRPr="00030FCA" w:rsidRDefault="00467FD8" w:rsidP="001C332B">
            <w:pPr>
              <w:ind w:right="-97"/>
              <w:jc w:val="both"/>
              <w:rPr>
                <w:rFonts w:ascii="Times New Roman" w:eastAsia="PMingLiU" w:hAnsi="Times New Roman"/>
                <w:sz w:val="18"/>
                <w:szCs w:val="22"/>
              </w:rPr>
            </w:pPr>
            <w:r>
              <w:rPr>
                <w:rFonts w:ascii="Times New Roman" w:eastAsia="PMingLiU" w:hAnsi="Times New Roman"/>
                <w:sz w:val="18"/>
                <w:szCs w:val="22"/>
              </w:rPr>
              <w:t>ANDREW NG CHONG YEW</w:t>
            </w:r>
          </w:p>
          <w:p w14:paraId="79CE1012" w14:textId="20279C08" w:rsidR="005D0DAC" w:rsidRDefault="005D0DAC" w:rsidP="001C332B">
            <w:pPr>
              <w:ind w:right="-97"/>
              <w:jc w:val="both"/>
              <w:rPr>
                <w:rFonts w:ascii="Times New Roman" w:eastAsia="PMingLiU" w:hAnsi="Times New Roman"/>
                <w:sz w:val="18"/>
                <w:szCs w:val="22"/>
              </w:rPr>
            </w:pPr>
            <w:r w:rsidRPr="00030FCA">
              <w:rPr>
                <w:rFonts w:ascii="Times New Roman" w:eastAsia="PMingLiU" w:hAnsi="Times New Roman"/>
                <w:sz w:val="18"/>
                <w:szCs w:val="22"/>
              </w:rPr>
              <w:t>(</w:t>
            </w:r>
            <w:r w:rsidR="00467FD8">
              <w:rPr>
                <w:rFonts w:ascii="Times New Roman" w:eastAsia="PMingLiU" w:hAnsi="Times New Roman"/>
                <w:sz w:val="18"/>
                <w:szCs w:val="22"/>
              </w:rPr>
              <w:t>MIA49695</w:t>
            </w:r>
            <w:r w:rsidRPr="00030FCA">
              <w:rPr>
                <w:rFonts w:ascii="Times New Roman" w:eastAsia="PMingLiU" w:hAnsi="Times New Roman"/>
                <w:sz w:val="18"/>
                <w:szCs w:val="22"/>
              </w:rPr>
              <w:t>)</w:t>
            </w:r>
          </w:p>
          <w:p w14:paraId="714B77B9" w14:textId="0F882B16" w:rsidR="005D0DAC" w:rsidRPr="00030FCA" w:rsidRDefault="005D0DAC" w:rsidP="001C332B">
            <w:pPr>
              <w:ind w:right="-97"/>
              <w:jc w:val="both"/>
              <w:rPr>
                <w:rFonts w:ascii="Times New Roman" w:eastAsia="PMingLiU" w:hAnsi="Times New Roman"/>
                <w:sz w:val="18"/>
                <w:szCs w:val="22"/>
              </w:rPr>
            </w:pPr>
            <w:r>
              <w:rPr>
                <w:rFonts w:ascii="Times New Roman" w:eastAsia="PMingLiU" w:hAnsi="Times New Roman"/>
                <w:sz w:val="18"/>
                <w:szCs w:val="22"/>
              </w:rPr>
              <w:t xml:space="preserve">SSM PC No. </w:t>
            </w:r>
            <w:r w:rsidR="00467FD8">
              <w:rPr>
                <w:rFonts w:ascii="Times New Roman" w:eastAsia="PMingLiU" w:hAnsi="Times New Roman"/>
                <w:sz w:val="18"/>
                <w:szCs w:val="22"/>
              </w:rPr>
              <w:t>202308000057</w:t>
            </w:r>
          </w:p>
        </w:tc>
      </w:tr>
      <w:bookmarkEnd w:id="4"/>
    </w:tbl>
    <w:p w14:paraId="78EA0464" w14:textId="367E67BC" w:rsidR="00536265" w:rsidRPr="00D20949" w:rsidRDefault="00536265" w:rsidP="005D0DAC">
      <w:pPr>
        <w:ind w:right="-97"/>
        <w:jc w:val="both"/>
        <w:rPr>
          <w:rFonts w:ascii="Times New Roman" w:hAnsi="Times New Roman"/>
        </w:rPr>
      </w:pPr>
    </w:p>
    <w:sectPr w:rsidR="00536265" w:rsidRPr="00D20949" w:rsidSect="00FF07DC">
      <w:footnotePr>
        <w:numFmt w:val="lowerRoman"/>
      </w:footnotePr>
      <w:endnotePr>
        <w:numFmt w:val="decimal"/>
      </w:endnotePr>
      <w:pgSz w:w="11909" w:h="16834" w:code="9"/>
      <w:pgMar w:top="720" w:right="1134" w:bottom="221"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030F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38F41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2A05E7"/>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320C36"/>
    <w:multiLevelType w:val="singleLevel"/>
    <w:tmpl w:val="B4D28028"/>
    <w:lvl w:ilvl="0">
      <w:start w:val="1"/>
      <w:numFmt w:val="bullet"/>
      <w:lvlText w:val=""/>
      <w:lvlJc w:val="left"/>
      <w:pPr>
        <w:tabs>
          <w:tab w:val="num" w:pos="360"/>
        </w:tabs>
        <w:ind w:left="340" w:hanging="340"/>
      </w:pPr>
      <w:rPr>
        <w:rFonts w:ascii="Symbol" w:hAnsi="Symbol" w:hint="default"/>
      </w:rPr>
    </w:lvl>
  </w:abstractNum>
  <w:abstractNum w:abstractNumId="5" w15:restartNumberingAfterBreak="0">
    <w:nsid w:val="2320445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02B0CA5"/>
    <w:multiLevelType w:val="singleLevel"/>
    <w:tmpl w:val="B002DD4A"/>
    <w:lvl w:ilvl="0">
      <w:numFmt w:val="bullet"/>
      <w:lvlText w:val="-"/>
      <w:lvlJc w:val="left"/>
      <w:pPr>
        <w:tabs>
          <w:tab w:val="num" w:pos="864"/>
        </w:tabs>
        <w:ind w:left="864" w:hanging="360"/>
      </w:pPr>
      <w:rPr>
        <w:rFonts w:hint="default"/>
      </w:rPr>
    </w:lvl>
  </w:abstractNum>
  <w:abstractNum w:abstractNumId="7" w15:restartNumberingAfterBreak="0">
    <w:nsid w:val="32FF0DF8"/>
    <w:multiLevelType w:val="singleLevel"/>
    <w:tmpl w:val="238AD0AE"/>
    <w:lvl w:ilvl="0">
      <w:numFmt w:val="bullet"/>
      <w:lvlText w:val="-"/>
      <w:lvlJc w:val="left"/>
      <w:pPr>
        <w:tabs>
          <w:tab w:val="num" w:pos="930"/>
        </w:tabs>
        <w:ind w:left="930" w:hanging="360"/>
      </w:pPr>
      <w:rPr>
        <w:rFonts w:hint="default"/>
      </w:rPr>
    </w:lvl>
  </w:abstractNum>
  <w:abstractNum w:abstractNumId="8" w15:restartNumberingAfterBreak="0">
    <w:nsid w:val="34387B6C"/>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FF7AC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A2D16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A2D22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471B77"/>
    <w:multiLevelType w:val="singleLevel"/>
    <w:tmpl w:val="D3F60090"/>
    <w:lvl w:ilvl="0">
      <w:start w:val="3"/>
      <w:numFmt w:val="decimal"/>
      <w:lvlText w:val="%1)"/>
      <w:legacy w:legacy="1" w:legacySpace="0" w:legacyIndent="360"/>
      <w:lvlJc w:val="left"/>
      <w:pPr>
        <w:ind w:left="90" w:hanging="360"/>
      </w:pPr>
    </w:lvl>
  </w:abstractNum>
  <w:abstractNum w:abstractNumId="13" w15:restartNumberingAfterBreak="0">
    <w:nsid w:val="434D328D"/>
    <w:multiLevelType w:val="singleLevel"/>
    <w:tmpl w:val="A712E652"/>
    <w:lvl w:ilvl="0">
      <w:start w:val="1"/>
      <w:numFmt w:val="bullet"/>
      <w:lvlText w:val=""/>
      <w:lvlJc w:val="left"/>
      <w:pPr>
        <w:tabs>
          <w:tab w:val="num" w:pos="504"/>
        </w:tabs>
        <w:ind w:left="504" w:hanging="504"/>
      </w:pPr>
      <w:rPr>
        <w:rFonts w:ascii="Symbol" w:hAnsi="Symbol" w:hint="default"/>
      </w:rPr>
    </w:lvl>
  </w:abstractNum>
  <w:abstractNum w:abstractNumId="14" w15:restartNumberingAfterBreak="0">
    <w:nsid w:val="4D905ADA"/>
    <w:multiLevelType w:val="singleLevel"/>
    <w:tmpl w:val="3C2CC3F6"/>
    <w:lvl w:ilvl="0">
      <w:start w:val="2"/>
      <w:numFmt w:val="bullet"/>
      <w:lvlText w:val="-"/>
      <w:lvlJc w:val="left"/>
      <w:pPr>
        <w:tabs>
          <w:tab w:val="num" w:pos="864"/>
        </w:tabs>
        <w:ind w:left="864" w:hanging="360"/>
      </w:pPr>
      <w:rPr>
        <w:rFonts w:hint="default"/>
      </w:rPr>
    </w:lvl>
  </w:abstractNum>
  <w:abstractNum w:abstractNumId="15" w15:restartNumberingAfterBreak="0">
    <w:nsid w:val="5F075FB6"/>
    <w:multiLevelType w:val="singleLevel"/>
    <w:tmpl w:val="435A4DC8"/>
    <w:lvl w:ilvl="0">
      <w:numFmt w:val="bullet"/>
      <w:lvlText w:val="-"/>
      <w:lvlJc w:val="left"/>
      <w:pPr>
        <w:tabs>
          <w:tab w:val="num" w:pos="630"/>
        </w:tabs>
        <w:ind w:left="630" w:hanging="360"/>
      </w:pPr>
      <w:rPr>
        <w:rFonts w:hint="default"/>
      </w:rPr>
    </w:lvl>
  </w:abstractNum>
  <w:abstractNum w:abstractNumId="16" w15:restartNumberingAfterBreak="0">
    <w:nsid w:val="645C6640"/>
    <w:multiLevelType w:val="singleLevel"/>
    <w:tmpl w:val="B002DD4A"/>
    <w:lvl w:ilvl="0">
      <w:numFmt w:val="bullet"/>
      <w:lvlText w:val="-"/>
      <w:lvlJc w:val="left"/>
      <w:pPr>
        <w:tabs>
          <w:tab w:val="num" w:pos="864"/>
        </w:tabs>
        <w:ind w:left="864" w:hanging="360"/>
      </w:pPr>
      <w:rPr>
        <w:rFonts w:hint="default"/>
      </w:rPr>
    </w:lvl>
  </w:abstractNum>
  <w:abstractNum w:abstractNumId="17" w15:restartNumberingAfterBreak="0">
    <w:nsid w:val="6EFE48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F031D5F"/>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F8810E2"/>
    <w:multiLevelType w:val="singleLevel"/>
    <w:tmpl w:val="0409000F"/>
    <w:lvl w:ilvl="0">
      <w:start w:val="1"/>
      <w:numFmt w:val="decimal"/>
      <w:lvlText w:val="%1."/>
      <w:lvlJc w:val="left"/>
      <w:pPr>
        <w:tabs>
          <w:tab w:val="num" w:pos="360"/>
        </w:tabs>
        <w:ind w:left="360" w:hanging="360"/>
      </w:pPr>
    </w:lvl>
  </w:abstractNum>
  <w:num w:numId="1" w16cid:durableId="4720609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77828359">
    <w:abstractNumId w:val="3"/>
  </w:num>
  <w:num w:numId="3" w16cid:durableId="1716343981">
    <w:abstractNumId w:val="4"/>
  </w:num>
  <w:num w:numId="4" w16cid:durableId="120079458">
    <w:abstractNumId w:val="8"/>
  </w:num>
  <w:num w:numId="5" w16cid:durableId="762995776">
    <w:abstractNumId w:val="9"/>
  </w:num>
  <w:num w:numId="6" w16cid:durableId="1228221435">
    <w:abstractNumId w:val="18"/>
  </w:num>
  <w:num w:numId="7" w16cid:durableId="1078405051">
    <w:abstractNumId w:val="1"/>
  </w:num>
  <w:num w:numId="8" w16cid:durableId="110058410">
    <w:abstractNumId w:val="5"/>
  </w:num>
  <w:num w:numId="9" w16cid:durableId="1462579060">
    <w:abstractNumId w:val="10"/>
  </w:num>
  <w:num w:numId="10" w16cid:durableId="878785973">
    <w:abstractNumId w:val="17"/>
  </w:num>
  <w:num w:numId="11" w16cid:durableId="621809339">
    <w:abstractNumId w:val="11"/>
  </w:num>
  <w:num w:numId="12" w16cid:durableId="235407888">
    <w:abstractNumId w:val="13"/>
  </w:num>
  <w:num w:numId="13" w16cid:durableId="1449662214">
    <w:abstractNumId w:val="2"/>
  </w:num>
  <w:num w:numId="14" w16cid:durableId="496769817">
    <w:abstractNumId w:val="14"/>
  </w:num>
  <w:num w:numId="15" w16cid:durableId="1445229442">
    <w:abstractNumId w:val="12"/>
  </w:num>
  <w:num w:numId="16" w16cid:durableId="1483497236">
    <w:abstractNumId w:val="15"/>
  </w:num>
  <w:num w:numId="17" w16cid:durableId="2096588978">
    <w:abstractNumId w:val="7"/>
  </w:num>
  <w:num w:numId="18" w16cid:durableId="309484912">
    <w:abstractNumId w:val="6"/>
  </w:num>
  <w:num w:numId="19" w16cid:durableId="1768233837">
    <w:abstractNumId w:val="19"/>
  </w:num>
  <w:num w:numId="20" w16cid:durableId="18809698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Fmt w:val="lowerRoman"/>
  </w:footnotePr>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2E"/>
    <w:rsid w:val="0004386C"/>
    <w:rsid w:val="000A2EC5"/>
    <w:rsid w:val="000E5DB9"/>
    <w:rsid w:val="000F1FD7"/>
    <w:rsid w:val="000F3A14"/>
    <w:rsid w:val="000F55DC"/>
    <w:rsid w:val="00113734"/>
    <w:rsid w:val="00127DD7"/>
    <w:rsid w:val="00133096"/>
    <w:rsid w:val="0013469D"/>
    <w:rsid w:val="00142BE1"/>
    <w:rsid w:val="00150511"/>
    <w:rsid w:val="00173857"/>
    <w:rsid w:val="001C1C6D"/>
    <w:rsid w:val="001D3777"/>
    <w:rsid w:val="001E63DF"/>
    <w:rsid w:val="00202AA5"/>
    <w:rsid w:val="00210FB4"/>
    <w:rsid w:val="00216E86"/>
    <w:rsid w:val="002451A4"/>
    <w:rsid w:val="00263067"/>
    <w:rsid w:val="002751DA"/>
    <w:rsid w:val="00285423"/>
    <w:rsid w:val="002C45FF"/>
    <w:rsid w:val="002C59AE"/>
    <w:rsid w:val="002C6FF1"/>
    <w:rsid w:val="002D692C"/>
    <w:rsid w:val="002F267D"/>
    <w:rsid w:val="002F3248"/>
    <w:rsid w:val="00317FF7"/>
    <w:rsid w:val="00394457"/>
    <w:rsid w:val="00401644"/>
    <w:rsid w:val="004024AA"/>
    <w:rsid w:val="00452420"/>
    <w:rsid w:val="004524D3"/>
    <w:rsid w:val="00467FD8"/>
    <w:rsid w:val="0047683A"/>
    <w:rsid w:val="004B5566"/>
    <w:rsid w:val="004B6A6B"/>
    <w:rsid w:val="004C74B3"/>
    <w:rsid w:val="004D143A"/>
    <w:rsid w:val="004D72AB"/>
    <w:rsid w:val="004E0CAA"/>
    <w:rsid w:val="004E30D2"/>
    <w:rsid w:val="004F0206"/>
    <w:rsid w:val="00500089"/>
    <w:rsid w:val="00504E0F"/>
    <w:rsid w:val="005165BD"/>
    <w:rsid w:val="005269C4"/>
    <w:rsid w:val="00530303"/>
    <w:rsid w:val="00536265"/>
    <w:rsid w:val="00557CCD"/>
    <w:rsid w:val="00557F54"/>
    <w:rsid w:val="00581F56"/>
    <w:rsid w:val="00596ECD"/>
    <w:rsid w:val="005B0DE2"/>
    <w:rsid w:val="005D0DAC"/>
    <w:rsid w:val="005F250A"/>
    <w:rsid w:val="005F2F99"/>
    <w:rsid w:val="005F7762"/>
    <w:rsid w:val="005F79C9"/>
    <w:rsid w:val="00604DDA"/>
    <w:rsid w:val="00610626"/>
    <w:rsid w:val="006146CA"/>
    <w:rsid w:val="0061520C"/>
    <w:rsid w:val="0064510D"/>
    <w:rsid w:val="00662DA1"/>
    <w:rsid w:val="006A1899"/>
    <w:rsid w:val="006A2A9C"/>
    <w:rsid w:val="00716D58"/>
    <w:rsid w:val="00720984"/>
    <w:rsid w:val="00723F28"/>
    <w:rsid w:val="00746678"/>
    <w:rsid w:val="007904B4"/>
    <w:rsid w:val="007A02F8"/>
    <w:rsid w:val="007B4141"/>
    <w:rsid w:val="007C4E8B"/>
    <w:rsid w:val="007E7E6E"/>
    <w:rsid w:val="00841E98"/>
    <w:rsid w:val="0084396E"/>
    <w:rsid w:val="00851841"/>
    <w:rsid w:val="00852804"/>
    <w:rsid w:val="00862BB9"/>
    <w:rsid w:val="00863ACF"/>
    <w:rsid w:val="00870FC3"/>
    <w:rsid w:val="008D5B2D"/>
    <w:rsid w:val="008D7EEB"/>
    <w:rsid w:val="008F6E9D"/>
    <w:rsid w:val="0090786B"/>
    <w:rsid w:val="0092671D"/>
    <w:rsid w:val="00941C7C"/>
    <w:rsid w:val="0094343E"/>
    <w:rsid w:val="00992B2D"/>
    <w:rsid w:val="00994BFD"/>
    <w:rsid w:val="009A6D90"/>
    <w:rsid w:val="009C6227"/>
    <w:rsid w:val="009D2331"/>
    <w:rsid w:val="009E4C85"/>
    <w:rsid w:val="009F1E6C"/>
    <w:rsid w:val="00A2217D"/>
    <w:rsid w:val="00A26196"/>
    <w:rsid w:val="00A30775"/>
    <w:rsid w:val="00A4563F"/>
    <w:rsid w:val="00AC0007"/>
    <w:rsid w:val="00AC2FB1"/>
    <w:rsid w:val="00AE1FAD"/>
    <w:rsid w:val="00AE2C4F"/>
    <w:rsid w:val="00B04FE9"/>
    <w:rsid w:val="00B17723"/>
    <w:rsid w:val="00B231C6"/>
    <w:rsid w:val="00B31267"/>
    <w:rsid w:val="00B45DDB"/>
    <w:rsid w:val="00B5774D"/>
    <w:rsid w:val="00B7100E"/>
    <w:rsid w:val="00BA1389"/>
    <w:rsid w:val="00BB2EBA"/>
    <w:rsid w:val="00BC4F06"/>
    <w:rsid w:val="00BD115D"/>
    <w:rsid w:val="00C03038"/>
    <w:rsid w:val="00C0528B"/>
    <w:rsid w:val="00C119F6"/>
    <w:rsid w:val="00C425CC"/>
    <w:rsid w:val="00C85824"/>
    <w:rsid w:val="00C943FE"/>
    <w:rsid w:val="00CB1D7D"/>
    <w:rsid w:val="00CB505C"/>
    <w:rsid w:val="00CD6D2E"/>
    <w:rsid w:val="00CE19A8"/>
    <w:rsid w:val="00CE599F"/>
    <w:rsid w:val="00CF0560"/>
    <w:rsid w:val="00CF2EF7"/>
    <w:rsid w:val="00CF6318"/>
    <w:rsid w:val="00D12D25"/>
    <w:rsid w:val="00D17CF0"/>
    <w:rsid w:val="00D20949"/>
    <w:rsid w:val="00D22EDA"/>
    <w:rsid w:val="00D234EC"/>
    <w:rsid w:val="00D30BD4"/>
    <w:rsid w:val="00D40F94"/>
    <w:rsid w:val="00D50312"/>
    <w:rsid w:val="00D560EA"/>
    <w:rsid w:val="00D61F50"/>
    <w:rsid w:val="00D65ADC"/>
    <w:rsid w:val="00D772E9"/>
    <w:rsid w:val="00D86BB6"/>
    <w:rsid w:val="00DA1E48"/>
    <w:rsid w:val="00DB6573"/>
    <w:rsid w:val="00E5237C"/>
    <w:rsid w:val="00E6669B"/>
    <w:rsid w:val="00E73038"/>
    <w:rsid w:val="00EA027B"/>
    <w:rsid w:val="00EB68AD"/>
    <w:rsid w:val="00ED4326"/>
    <w:rsid w:val="00F050AE"/>
    <w:rsid w:val="00F32DBA"/>
    <w:rsid w:val="00F54B9C"/>
    <w:rsid w:val="00F55ED9"/>
    <w:rsid w:val="00F60BE2"/>
    <w:rsid w:val="00F675CC"/>
    <w:rsid w:val="00FD4294"/>
    <w:rsid w:val="00FE379D"/>
    <w:rsid w:val="00FE6E5E"/>
    <w:rsid w:val="00FF07DC"/>
    <w:rsid w:val="00FF0877"/>
    <w:rsid w:val="00FF45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D540F"/>
  <w15:docId w15:val="{1B922101-1DC3-4910-AB06-2D8CD37E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248"/>
  </w:style>
  <w:style w:type="paragraph" w:styleId="Heading1">
    <w:name w:val="heading 1"/>
    <w:basedOn w:val="Normal"/>
    <w:next w:val="Normal"/>
    <w:qFormat/>
    <w:pPr>
      <w:keepNext/>
      <w:outlineLvl w:val="0"/>
    </w:pPr>
    <w:rPr>
      <w:sz w:val="22"/>
      <w:u w:val="single"/>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ind w:right="587"/>
      <w:outlineLvl w:val="3"/>
    </w:pPr>
    <w:rPr>
      <w:rFonts w:ascii="Times New Roman" w:hAnsi="Times New Roman"/>
      <w:b/>
      <w:caps/>
      <w:u w:val="single"/>
    </w:rPr>
  </w:style>
  <w:style w:type="paragraph" w:styleId="Heading5">
    <w:name w:val="heading 5"/>
    <w:basedOn w:val="Normal"/>
    <w:next w:val="Normal"/>
    <w:qFormat/>
    <w:pPr>
      <w:keepNext/>
      <w:outlineLvl w:val="4"/>
    </w:pPr>
    <w:rPr>
      <w:rFonts w:ascii="Times New Roman" w:hAnsi="Times New Roman"/>
      <w:b/>
      <w:sz w:val="22"/>
      <w:u w:val="single"/>
    </w:rPr>
  </w:style>
  <w:style w:type="paragraph" w:styleId="Heading6">
    <w:name w:val="heading 6"/>
    <w:basedOn w:val="Normal"/>
    <w:next w:val="Normal"/>
    <w:qFormat/>
    <w:pPr>
      <w:keepNext/>
      <w:ind w:right="587"/>
      <w:outlineLvl w:val="5"/>
    </w:pPr>
    <w:rPr>
      <w:rFonts w:ascii="Times New Roman" w:hAnsi="Times New Roman"/>
      <w:i/>
      <w:sz w:val="22"/>
    </w:rPr>
  </w:style>
  <w:style w:type="paragraph" w:styleId="Heading7">
    <w:name w:val="heading 7"/>
    <w:basedOn w:val="Normal"/>
    <w:next w:val="Normal"/>
    <w:qFormat/>
    <w:pPr>
      <w:keepNext/>
      <w:ind w:right="98"/>
      <w:jc w:val="both"/>
      <w:outlineLvl w:val="6"/>
    </w:pPr>
    <w:rPr>
      <w:rFonts w:ascii="Times New Roman" w:hAnsi="Times New Roman"/>
      <w:b/>
    </w:rPr>
  </w:style>
  <w:style w:type="paragraph" w:styleId="Heading8">
    <w:name w:val="heading 8"/>
    <w:basedOn w:val="Normal"/>
    <w:next w:val="Normal"/>
    <w:qFormat/>
    <w:pPr>
      <w:keepNext/>
      <w:ind w:left="270" w:right="317"/>
      <w:jc w:val="center"/>
      <w:outlineLvl w:val="7"/>
    </w:pPr>
    <w:rPr>
      <w:rFonts w:ascii="Times New Roman" w:hAnsi="Times New Roman"/>
      <w:b/>
      <w:caps/>
      <w:sz w:val="22"/>
    </w:rPr>
  </w:style>
  <w:style w:type="paragraph" w:styleId="Heading9">
    <w:name w:val="heading 9"/>
    <w:basedOn w:val="Normal"/>
    <w:next w:val="Normal"/>
    <w:qFormat/>
    <w:pPr>
      <w:keepNext/>
      <w:outlineLvl w:val="8"/>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tyle>
  <w:style w:type="paragraph" w:styleId="BodyText">
    <w:name w:val="Body Text"/>
    <w:basedOn w:val="Normal"/>
    <w:pPr>
      <w:ind w:right="-206"/>
      <w:jc w:val="both"/>
    </w:pPr>
    <w:rPr>
      <w:rFonts w:ascii="Times New Roman" w:hAnsi="Times New Roman"/>
      <w:b/>
      <w:sz w:val="22"/>
      <w:u w:val="singl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ind w:right="141"/>
      <w:jc w:val="both"/>
    </w:pPr>
    <w:rPr>
      <w:sz w:val="22"/>
    </w:rPr>
  </w:style>
  <w:style w:type="paragraph" w:styleId="BodyText3">
    <w:name w:val="Body Text 3"/>
    <w:basedOn w:val="Normal"/>
    <w:pPr>
      <w:tabs>
        <w:tab w:val="left" w:pos="9356"/>
      </w:tabs>
    </w:pPr>
    <w:rPr>
      <w:rFonts w:ascii="Times New Roman" w:hAnsi="Times New Roman"/>
      <w:sz w:val="22"/>
    </w:rPr>
  </w:style>
  <w:style w:type="paragraph" w:styleId="BalloonText">
    <w:name w:val="Balloon Text"/>
    <w:basedOn w:val="Normal"/>
    <w:semiHidden/>
    <w:rsid w:val="00133096"/>
    <w:rPr>
      <w:rFonts w:ascii="Tahoma" w:hAnsi="Tahoma" w:cs="Tahoma"/>
      <w:sz w:val="16"/>
      <w:szCs w:val="16"/>
    </w:rPr>
  </w:style>
  <w:style w:type="paragraph" w:styleId="NoSpacing">
    <w:name w:val="No Spacing"/>
    <w:uiPriority w:val="1"/>
    <w:qFormat/>
    <w:rsid w:val="00C119F6"/>
  </w:style>
  <w:style w:type="character" w:customStyle="1" w:styleId="EndnoteTextChar">
    <w:name w:val="Endnote Text Char"/>
    <w:link w:val="EndnoteText"/>
    <w:rsid w:val="00CE599F"/>
  </w:style>
  <w:style w:type="table" w:styleId="TableGrid">
    <w:name w:val="Table Grid"/>
    <w:basedOn w:val="TableNormal"/>
    <w:uiPriority w:val="39"/>
    <w:rsid w:val="00E73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67006">
      <w:bodyDiv w:val="1"/>
      <w:marLeft w:val="0"/>
      <w:marRight w:val="0"/>
      <w:marTop w:val="0"/>
      <w:marBottom w:val="0"/>
      <w:divBdr>
        <w:top w:val="none" w:sz="0" w:space="0" w:color="auto"/>
        <w:left w:val="none" w:sz="0" w:space="0" w:color="auto"/>
        <w:bottom w:val="none" w:sz="0" w:space="0" w:color="auto"/>
        <w:right w:val="none" w:sz="0" w:space="0" w:color="auto"/>
      </w:divBdr>
    </w:div>
    <w:div w:id="756291565">
      <w:bodyDiv w:val="1"/>
      <w:marLeft w:val="0"/>
      <w:marRight w:val="0"/>
      <w:marTop w:val="0"/>
      <w:marBottom w:val="0"/>
      <w:divBdr>
        <w:top w:val="none" w:sz="0" w:space="0" w:color="auto"/>
        <w:left w:val="none" w:sz="0" w:space="0" w:color="auto"/>
        <w:bottom w:val="none" w:sz="0" w:space="0" w:color="auto"/>
        <w:right w:val="none" w:sz="0" w:space="0" w:color="auto"/>
      </w:divBdr>
    </w:div>
    <w:div w:id="770012142">
      <w:bodyDiv w:val="1"/>
      <w:marLeft w:val="0"/>
      <w:marRight w:val="0"/>
      <w:marTop w:val="0"/>
      <w:marBottom w:val="0"/>
      <w:divBdr>
        <w:top w:val="none" w:sz="0" w:space="0" w:color="auto"/>
        <w:left w:val="none" w:sz="0" w:space="0" w:color="auto"/>
        <w:bottom w:val="none" w:sz="0" w:space="0" w:color="auto"/>
        <w:right w:val="none" w:sz="0" w:space="0" w:color="auto"/>
      </w:divBdr>
    </w:div>
    <w:div w:id="978340563">
      <w:bodyDiv w:val="1"/>
      <w:marLeft w:val="0"/>
      <w:marRight w:val="0"/>
      <w:marTop w:val="0"/>
      <w:marBottom w:val="0"/>
      <w:divBdr>
        <w:top w:val="none" w:sz="0" w:space="0" w:color="auto"/>
        <w:left w:val="none" w:sz="0" w:space="0" w:color="auto"/>
        <w:bottom w:val="none" w:sz="0" w:space="0" w:color="auto"/>
        <w:right w:val="none" w:sz="0" w:space="0" w:color="auto"/>
      </w:divBdr>
    </w:div>
    <w:div w:id="1498154282">
      <w:bodyDiv w:val="1"/>
      <w:marLeft w:val="0"/>
      <w:marRight w:val="0"/>
      <w:marTop w:val="0"/>
      <w:marBottom w:val="0"/>
      <w:divBdr>
        <w:top w:val="none" w:sz="0" w:space="0" w:color="auto"/>
        <w:left w:val="none" w:sz="0" w:space="0" w:color="auto"/>
        <w:bottom w:val="none" w:sz="0" w:space="0" w:color="auto"/>
        <w:right w:val="none" w:sz="0" w:space="0" w:color="auto"/>
      </w:divBdr>
    </w:div>
    <w:div w:id="1617902741">
      <w:bodyDiv w:val="1"/>
      <w:marLeft w:val="0"/>
      <w:marRight w:val="0"/>
      <w:marTop w:val="0"/>
      <w:marBottom w:val="0"/>
      <w:divBdr>
        <w:top w:val="none" w:sz="0" w:space="0" w:color="auto"/>
        <w:left w:val="none" w:sz="0" w:space="0" w:color="auto"/>
        <w:bottom w:val="none" w:sz="0" w:space="0" w:color="auto"/>
        <w:right w:val="none" w:sz="0" w:space="0" w:color="auto"/>
      </w:divBdr>
    </w:div>
    <w:div w:id="1918978349">
      <w:bodyDiv w:val="1"/>
      <w:marLeft w:val="0"/>
      <w:marRight w:val="0"/>
      <w:marTop w:val="0"/>
      <w:marBottom w:val="0"/>
      <w:divBdr>
        <w:top w:val="none" w:sz="0" w:space="0" w:color="auto"/>
        <w:left w:val="none" w:sz="0" w:space="0" w:color="auto"/>
        <w:bottom w:val="none" w:sz="0" w:space="0" w:color="auto"/>
        <w:right w:val="none" w:sz="0" w:space="0" w:color="auto"/>
      </w:divBdr>
    </w:div>
    <w:div w:id="211976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E1EBA-18ED-4F89-88A0-61152642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ABNER (S.E.ASIA) SDN. BHD.</vt:lpstr>
    </vt:vector>
  </TitlesOfParts>
  <Company>Windows 95</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ABNER (S.E.ASIA) SDN. BHD.</dc:title>
  <dc:creator>S.K. LOO</dc:creator>
  <cp:lastModifiedBy>Obetech Pacific</cp:lastModifiedBy>
  <cp:revision>31</cp:revision>
  <cp:lastPrinted>2023-08-15T07:57:00Z</cp:lastPrinted>
  <dcterms:created xsi:type="dcterms:W3CDTF">2022-08-19T03:16:00Z</dcterms:created>
  <dcterms:modified xsi:type="dcterms:W3CDTF">2025-08-01T02:52:00Z</dcterms:modified>
</cp:coreProperties>
</file>