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3D6C" w14:textId="77777777" w:rsidR="00AF6090" w:rsidRPr="00AF6090" w:rsidRDefault="00AF6090" w:rsidP="00AF60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6776B" w14:textId="4E26BDDF" w:rsidR="00AF6090" w:rsidRPr="00AF6090" w:rsidRDefault="00B03999" w:rsidP="00AF6090">
      <w:pPr>
        <w:pStyle w:val="DefaultText"/>
        <w:rPr>
          <w:szCs w:val="24"/>
        </w:rPr>
      </w:pPr>
      <w:r>
        <w:rPr>
          <w:szCs w:val="24"/>
        </w:rPr>
        <w:t>Date</w:t>
      </w:r>
      <w:r w:rsidR="00AF6090" w:rsidRPr="00AF6090">
        <w:rPr>
          <w:szCs w:val="24"/>
        </w:rPr>
        <w:t xml:space="preserve">: </w:t>
      </w:r>
    </w:p>
    <w:p w14:paraId="40D00356" w14:textId="7E092DE6" w:rsidR="00AF6090" w:rsidRDefault="00AF6090" w:rsidP="00AF6090">
      <w:pPr>
        <w:pStyle w:val="DefaultText"/>
        <w:rPr>
          <w:szCs w:val="24"/>
        </w:rPr>
      </w:pPr>
    </w:p>
    <w:p w14:paraId="4132C3A5" w14:textId="765AEB15" w:rsidR="00AF6090" w:rsidRDefault="00AF6090" w:rsidP="00AF6090">
      <w:pPr>
        <w:pStyle w:val="DefaultText"/>
        <w:rPr>
          <w:szCs w:val="24"/>
        </w:rPr>
      </w:pPr>
    </w:p>
    <w:p w14:paraId="18F97CF7" w14:textId="2CE53A6A" w:rsidR="00F030B6" w:rsidRPr="00AF6090" w:rsidRDefault="00F030B6" w:rsidP="00AF6090">
      <w:pPr>
        <w:pStyle w:val="DefaultText"/>
        <w:rPr>
          <w:szCs w:val="24"/>
        </w:rPr>
      </w:pPr>
      <w:r>
        <w:rPr>
          <w:szCs w:val="24"/>
        </w:rPr>
        <w:t>The Manager</w:t>
      </w:r>
    </w:p>
    <w:p w14:paraId="2D87B8C8" w14:textId="45EB5F20" w:rsidR="00AF6090" w:rsidRPr="00100B14" w:rsidRDefault="00100B14" w:rsidP="00AF6090">
      <w:pPr>
        <w:pStyle w:val="DefaultText"/>
        <w:rPr>
          <w:b/>
          <w:bCs/>
          <w:szCs w:val="24"/>
          <w:highlight w:val="yellow"/>
        </w:rPr>
      </w:pPr>
      <w:r w:rsidRPr="00100B14">
        <w:rPr>
          <w:b/>
          <w:bCs/>
          <w:szCs w:val="24"/>
          <w:highlight w:val="yellow"/>
        </w:rPr>
        <w:t>BANK NAME</w:t>
      </w:r>
    </w:p>
    <w:p w14:paraId="1C5A9EDE" w14:textId="13A145DF" w:rsidR="00100B14" w:rsidRPr="00100B14" w:rsidRDefault="00100B14" w:rsidP="00AF6090">
      <w:pPr>
        <w:pStyle w:val="DefaultText"/>
        <w:rPr>
          <w:b/>
          <w:bCs/>
          <w:szCs w:val="24"/>
          <w:highlight w:val="yellow"/>
        </w:rPr>
      </w:pPr>
      <w:r w:rsidRPr="00100B14">
        <w:rPr>
          <w:b/>
          <w:bCs/>
          <w:szCs w:val="24"/>
          <w:highlight w:val="yellow"/>
        </w:rPr>
        <w:t>Bank Branch</w:t>
      </w:r>
    </w:p>
    <w:p w14:paraId="4AC8A866" w14:textId="1CAF08C2" w:rsidR="00AF6090" w:rsidRPr="00100B14" w:rsidRDefault="00100B14" w:rsidP="00AF6090">
      <w:pPr>
        <w:pStyle w:val="DefaultText"/>
        <w:rPr>
          <w:szCs w:val="24"/>
          <w:highlight w:val="yellow"/>
        </w:rPr>
      </w:pPr>
      <w:r w:rsidRPr="00100B14">
        <w:rPr>
          <w:szCs w:val="24"/>
          <w:highlight w:val="yellow"/>
        </w:rPr>
        <w:t>Address 1,</w:t>
      </w:r>
    </w:p>
    <w:p w14:paraId="678046CE" w14:textId="4DDE8D19" w:rsidR="00100B14" w:rsidRPr="00100B14" w:rsidRDefault="00100B14" w:rsidP="00AF6090">
      <w:pPr>
        <w:pStyle w:val="DefaultText"/>
        <w:rPr>
          <w:szCs w:val="24"/>
          <w:highlight w:val="yellow"/>
        </w:rPr>
      </w:pPr>
      <w:r w:rsidRPr="00100B14">
        <w:rPr>
          <w:szCs w:val="24"/>
          <w:highlight w:val="yellow"/>
        </w:rPr>
        <w:t>Address 2,</w:t>
      </w:r>
    </w:p>
    <w:p w14:paraId="0D15AB78" w14:textId="0E771780" w:rsidR="00100B14" w:rsidRPr="00100B14" w:rsidRDefault="00100B14" w:rsidP="00AF6090">
      <w:pPr>
        <w:pStyle w:val="DefaultText"/>
        <w:rPr>
          <w:szCs w:val="24"/>
          <w:highlight w:val="yellow"/>
        </w:rPr>
      </w:pPr>
      <w:r w:rsidRPr="00100B14">
        <w:rPr>
          <w:szCs w:val="24"/>
          <w:highlight w:val="yellow"/>
        </w:rPr>
        <w:t>Address 3,</w:t>
      </w:r>
    </w:p>
    <w:p w14:paraId="23E7FAA1" w14:textId="37271706" w:rsidR="00100B14" w:rsidRPr="00AF6090" w:rsidRDefault="00100B14" w:rsidP="00AF6090">
      <w:pPr>
        <w:pStyle w:val="DefaultText"/>
        <w:rPr>
          <w:szCs w:val="24"/>
        </w:rPr>
      </w:pPr>
      <w:r w:rsidRPr="00100B14">
        <w:rPr>
          <w:szCs w:val="24"/>
          <w:highlight w:val="yellow"/>
        </w:rPr>
        <w:t>Address 4.</w:t>
      </w:r>
    </w:p>
    <w:p w14:paraId="534F98A6" w14:textId="77777777" w:rsidR="00AF6090" w:rsidRPr="00AF6090" w:rsidRDefault="00AF6090" w:rsidP="00AF6090">
      <w:pPr>
        <w:pStyle w:val="DefaultText"/>
        <w:rPr>
          <w:szCs w:val="24"/>
        </w:rPr>
      </w:pPr>
    </w:p>
    <w:p w14:paraId="2FA00268" w14:textId="77777777" w:rsidR="00AF6090" w:rsidRPr="00AF6090" w:rsidRDefault="00AF6090" w:rsidP="00AF6090">
      <w:pPr>
        <w:pStyle w:val="DefaultText"/>
        <w:rPr>
          <w:szCs w:val="24"/>
        </w:rPr>
      </w:pPr>
      <w:r w:rsidRPr="00AF6090">
        <w:rPr>
          <w:szCs w:val="24"/>
        </w:rPr>
        <w:br/>
        <w:t>Dear Sirs,</w:t>
      </w:r>
    </w:p>
    <w:p w14:paraId="28890B0D" w14:textId="77777777" w:rsidR="00AF6090" w:rsidRPr="00AF6090" w:rsidRDefault="00AF6090" w:rsidP="00AF6090">
      <w:pPr>
        <w:pStyle w:val="DefaultText"/>
        <w:rPr>
          <w:szCs w:val="24"/>
        </w:rPr>
      </w:pPr>
    </w:p>
    <w:p w14:paraId="2C79BF33" w14:textId="77777777" w:rsidR="00AF6090" w:rsidRPr="00AF6090" w:rsidRDefault="00AF6090" w:rsidP="00AF6090">
      <w:pPr>
        <w:pStyle w:val="DefaultText"/>
        <w:rPr>
          <w:szCs w:val="24"/>
        </w:rPr>
      </w:pPr>
    </w:p>
    <w:p w14:paraId="49CC70FA" w14:textId="378E1647" w:rsidR="00AF6090" w:rsidRPr="00AF6090" w:rsidRDefault="00AF6090" w:rsidP="00AF6090">
      <w:pPr>
        <w:pStyle w:val="DefaultText"/>
        <w:rPr>
          <w:b/>
          <w:szCs w:val="24"/>
          <w:u w:val="single"/>
        </w:rPr>
      </w:pPr>
      <w:r w:rsidRPr="00AF6090">
        <w:rPr>
          <w:b/>
          <w:szCs w:val="24"/>
          <w:u w:val="single"/>
        </w:rPr>
        <w:t>CHANGE OF COMPANY</w:t>
      </w:r>
      <w:r w:rsidR="00EF50BA">
        <w:rPr>
          <w:b/>
          <w:szCs w:val="24"/>
          <w:u w:val="single"/>
        </w:rPr>
        <w:t>’S</w:t>
      </w:r>
      <w:r w:rsidRPr="00AF6090">
        <w:rPr>
          <w:b/>
          <w:szCs w:val="24"/>
          <w:u w:val="single"/>
        </w:rPr>
        <w:t xml:space="preserve"> NAME</w:t>
      </w:r>
    </w:p>
    <w:p w14:paraId="431703F5" w14:textId="77777777" w:rsidR="00AF6090" w:rsidRPr="00AF6090" w:rsidRDefault="00AF6090" w:rsidP="00AF6090">
      <w:pPr>
        <w:pStyle w:val="DefaultText"/>
        <w:rPr>
          <w:szCs w:val="24"/>
        </w:rPr>
      </w:pPr>
    </w:p>
    <w:p w14:paraId="07F28351" w14:textId="6B4A3312" w:rsidR="00F030B6" w:rsidRDefault="00F030B6" w:rsidP="00AF609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This is</w:t>
      </w:r>
      <w:r w:rsidR="00AF6090" w:rsidRPr="001C009E">
        <w:rPr>
          <w:rFonts w:ascii="Times New Roman" w:hAnsi="Times New Roman" w:cs="Times New Roman"/>
          <w:sz w:val="24"/>
          <w:szCs w:val="24"/>
        </w:rPr>
        <w:t xml:space="preserve"> to inform that</w:t>
      </w:r>
      <w:r>
        <w:rPr>
          <w:rFonts w:ascii="Times New Roman" w:hAnsi="Times New Roman" w:cs="Times New Roman"/>
          <w:sz w:val="24"/>
          <w:szCs w:val="24"/>
        </w:rPr>
        <w:t xml:space="preserve"> the Company’s name had been changed to </w:t>
      </w:r>
      <w:r w:rsidR="00100B14" w:rsidRPr="003F2C3C">
        <w:rPr>
          <w:rFonts w:ascii="Times New Roman" w:hAnsi="Times New Roman" w:cs="Times New Roman"/>
          <w:sz w:val="24"/>
          <w:szCs w:val="24"/>
          <w:highlight w:val="yellow"/>
        </w:rPr>
        <w:t>TRICORE STRATEGIES SDN. BHD.</w:t>
      </w:r>
      <w:r w:rsidRPr="003F2C3C">
        <w:rPr>
          <w:rFonts w:ascii="Times New Roman" w:hAnsi="Times New Roman" w:cs="Times New Roman"/>
          <w:sz w:val="24"/>
          <w:szCs w:val="24"/>
          <w:highlight w:val="yellow"/>
        </w:rPr>
        <w:t xml:space="preserve"> (Formerly known as </w:t>
      </w:r>
      <w:proofErr w:type="spellStart"/>
      <w:r w:rsidR="00100B14" w:rsidRPr="003F2C3C">
        <w:rPr>
          <w:rFonts w:ascii="Times New Roman" w:hAnsi="Times New Roman" w:cs="Times New Roman"/>
          <w:sz w:val="24"/>
          <w:szCs w:val="24"/>
          <w:highlight w:val="yellow"/>
        </w:rPr>
        <w:t>Haryki</w:t>
      </w:r>
      <w:proofErr w:type="spellEnd"/>
      <w:r w:rsidR="00100B14" w:rsidRPr="003F2C3C">
        <w:rPr>
          <w:rFonts w:ascii="Times New Roman" w:hAnsi="Times New Roman" w:cs="Times New Roman"/>
          <w:sz w:val="24"/>
          <w:szCs w:val="24"/>
          <w:highlight w:val="yellow"/>
        </w:rPr>
        <w:t xml:space="preserve"> Group Sdn. Bhd.)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09E" w:rsidRPr="001C009E">
        <w:rPr>
          <w:rFonts w:ascii="Times New Roman" w:eastAsia="Calibri" w:hAnsi="Times New Roman" w:cs="Times New Roman"/>
          <w:sz w:val="24"/>
          <w:szCs w:val="24"/>
          <w:lang w:bidi="en-US"/>
        </w:rPr>
        <w:t>in respect of the Company’s current account</w:t>
      </w:r>
      <w:r w:rsidR="00A67FE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maintain</w:t>
      </w:r>
      <w:r w:rsidR="001C009E" w:rsidRPr="001C009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with </w:t>
      </w:r>
      <w:r w:rsidR="00100B14" w:rsidRPr="00100B14">
        <w:rPr>
          <w:rFonts w:ascii="Times New Roman" w:eastAsia="Calibri" w:hAnsi="Times New Roman" w:cs="Times New Roman"/>
          <w:b/>
          <w:sz w:val="24"/>
          <w:szCs w:val="24"/>
          <w:highlight w:val="yellow"/>
          <w:lang w:bidi="en-US"/>
        </w:rPr>
        <w:t>Bank Name</w:t>
      </w:r>
      <w:r w:rsidR="001C009E" w:rsidRPr="001C009E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</w:t>
      </w:r>
      <w:r w:rsidR="001C009E" w:rsidRPr="001C009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of </w:t>
      </w:r>
      <w:r w:rsidR="00100B14" w:rsidRPr="00100B1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Address</w:t>
      </w:r>
      <w:r w:rsidR="001C009E" w:rsidRPr="00100B1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100B14" w:rsidRPr="00100B1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1, Address 2, Address 3, Address 4</w:t>
      </w:r>
      <w:r w:rsidR="00100B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009E" w:rsidRPr="001C009E">
        <w:rPr>
          <w:rFonts w:ascii="Times New Roman" w:eastAsia="Calibri" w:hAnsi="Times New Roman" w:cs="Times New Roman"/>
          <w:sz w:val="24"/>
          <w:szCs w:val="24"/>
          <w:lang w:bidi="en-US"/>
        </w:rPr>
        <w:t>(“the Bank”) (</w:t>
      </w:r>
      <w:r w:rsidR="001C009E" w:rsidRPr="00100B14">
        <w:rPr>
          <w:rFonts w:ascii="Times New Roman" w:eastAsia="Calibri" w:hAnsi="Times New Roman" w:cs="Times New Roman"/>
          <w:sz w:val="24"/>
          <w:szCs w:val="24"/>
          <w:highlight w:val="yellow"/>
          <w:lang w:bidi="en-US"/>
        </w:rPr>
        <w:t xml:space="preserve">A/C No. </w:t>
      </w:r>
      <w:proofErr w:type="spellStart"/>
      <w:r w:rsidR="00100B14" w:rsidRPr="00100B14">
        <w:rPr>
          <w:rFonts w:ascii="Times New Roman" w:eastAsia="Calibri" w:hAnsi="Times New Roman" w:cs="Times New Roman"/>
          <w:sz w:val="24"/>
          <w:szCs w:val="24"/>
          <w:highlight w:val="yellow"/>
          <w:lang w:bidi="en-US"/>
        </w:rPr>
        <w:t>XXXXXXxxXXXXxx</w:t>
      </w:r>
      <w:proofErr w:type="spellEnd"/>
      <w:r w:rsidR="001C009E" w:rsidRPr="001C009E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p w14:paraId="29387BA9" w14:textId="77777777" w:rsidR="00F030B6" w:rsidRDefault="00F030B6" w:rsidP="00AF609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33754C54" w14:textId="413E3917" w:rsidR="00AF6090" w:rsidRDefault="00F030B6" w:rsidP="00AF609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Kindly update your record accordingly.</w:t>
      </w:r>
    </w:p>
    <w:p w14:paraId="0B20F68F" w14:textId="0A9F7F34" w:rsidR="00F030B6" w:rsidRDefault="00F030B6" w:rsidP="00AF609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23DFAAA9" w14:textId="1BF775D6" w:rsidR="00F030B6" w:rsidRPr="001C009E" w:rsidRDefault="00F030B6" w:rsidP="00AF6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Enclosed herewith Section 28 of the Companies Act, 2016 Notification for Change of Company’s Name for your kind attention and further action.</w:t>
      </w:r>
    </w:p>
    <w:p w14:paraId="3280EF53" w14:textId="77777777" w:rsidR="00AF6090" w:rsidRDefault="00AF6090" w:rsidP="00AF6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1B9181" w14:textId="0F157B9A" w:rsidR="00AF6090" w:rsidRPr="00AF6090" w:rsidRDefault="00AF6090" w:rsidP="00AF6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</w:t>
      </w:r>
    </w:p>
    <w:p w14:paraId="61B7F446" w14:textId="176A071D" w:rsidR="00AF6090" w:rsidRDefault="00AF6090" w:rsidP="00AF6090">
      <w:pPr>
        <w:pStyle w:val="DefaultText"/>
        <w:rPr>
          <w:szCs w:val="24"/>
        </w:rPr>
      </w:pPr>
    </w:p>
    <w:p w14:paraId="599FB3B5" w14:textId="5EBE0E3A" w:rsidR="00AF6090" w:rsidRDefault="00AF6090" w:rsidP="00AF6090">
      <w:pPr>
        <w:pStyle w:val="DefaultText"/>
        <w:rPr>
          <w:szCs w:val="24"/>
        </w:rPr>
      </w:pPr>
    </w:p>
    <w:p w14:paraId="15E3037A" w14:textId="77777777" w:rsidR="00AF6090" w:rsidRPr="00AF6090" w:rsidRDefault="00AF6090" w:rsidP="00AF6090">
      <w:pPr>
        <w:pStyle w:val="DefaultText"/>
        <w:rPr>
          <w:szCs w:val="24"/>
        </w:rPr>
      </w:pPr>
    </w:p>
    <w:p w14:paraId="6922F9FE" w14:textId="77777777" w:rsidR="00AF6090" w:rsidRPr="00AF6090" w:rsidRDefault="00AF6090" w:rsidP="00AF6090">
      <w:pPr>
        <w:pStyle w:val="DefaultText"/>
        <w:rPr>
          <w:szCs w:val="24"/>
        </w:rPr>
      </w:pPr>
      <w:r w:rsidRPr="00AF6090">
        <w:rPr>
          <w:szCs w:val="24"/>
        </w:rPr>
        <w:t>Yours faithfully,</w:t>
      </w:r>
    </w:p>
    <w:p w14:paraId="7DDD79EF" w14:textId="77777777" w:rsidR="00AF6090" w:rsidRPr="00AF6090" w:rsidRDefault="00AF6090" w:rsidP="00AF6090">
      <w:pPr>
        <w:pStyle w:val="DefaultText"/>
        <w:rPr>
          <w:szCs w:val="24"/>
        </w:rPr>
      </w:pPr>
    </w:p>
    <w:p w14:paraId="349BBEE9" w14:textId="77777777" w:rsidR="00AF6090" w:rsidRPr="00AF6090" w:rsidRDefault="00AF6090" w:rsidP="00AF6090">
      <w:pPr>
        <w:pStyle w:val="DefaultText"/>
        <w:rPr>
          <w:szCs w:val="24"/>
        </w:rPr>
      </w:pPr>
    </w:p>
    <w:p w14:paraId="55F7B880" w14:textId="77777777" w:rsidR="00AF6090" w:rsidRPr="00AF6090" w:rsidRDefault="00AF6090" w:rsidP="00AF6090">
      <w:pPr>
        <w:pStyle w:val="DefaultText"/>
        <w:rPr>
          <w:szCs w:val="24"/>
        </w:rPr>
      </w:pPr>
    </w:p>
    <w:p w14:paraId="1B6DE7C2" w14:textId="77777777" w:rsidR="00AF6090" w:rsidRPr="00AF6090" w:rsidRDefault="00AF6090" w:rsidP="00AF6090">
      <w:pPr>
        <w:pStyle w:val="DefaultText"/>
        <w:rPr>
          <w:szCs w:val="24"/>
        </w:rPr>
      </w:pPr>
      <w:r w:rsidRPr="00AF6090">
        <w:rPr>
          <w:szCs w:val="24"/>
        </w:rPr>
        <w:t>.....................................................................</w:t>
      </w:r>
    </w:p>
    <w:p w14:paraId="6260CE79" w14:textId="3630C891" w:rsidR="00AF6090" w:rsidRPr="00100B14" w:rsidRDefault="00100B14" w:rsidP="00AF6090">
      <w:pPr>
        <w:pStyle w:val="DefaultText"/>
        <w:rPr>
          <w:b/>
          <w:bCs/>
          <w:szCs w:val="24"/>
        </w:rPr>
      </w:pPr>
      <w:r w:rsidRPr="00100B14">
        <w:rPr>
          <w:b/>
          <w:bCs/>
          <w:szCs w:val="24"/>
          <w:highlight w:val="yellow"/>
        </w:rPr>
        <w:t>DIRECTORS’ NAME</w:t>
      </w:r>
    </w:p>
    <w:p w14:paraId="4E6B22AF" w14:textId="547E471F" w:rsidR="003409ED" w:rsidRPr="00AF6090" w:rsidRDefault="00AF6090" w:rsidP="00AF6090">
      <w:pPr>
        <w:pStyle w:val="DefaultText"/>
        <w:rPr>
          <w:szCs w:val="24"/>
        </w:rPr>
      </w:pPr>
      <w:r w:rsidRPr="00AF6090">
        <w:rPr>
          <w:szCs w:val="24"/>
        </w:rPr>
        <w:t>Director</w:t>
      </w:r>
    </w:p>
    <w:sectPr w:rsidR="003409ED" w:rsidRPr="00AF60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B115" w14:textId="77777777" w:rsidR="004C1DA6" w:rsidRDefault="004C1DA6" w:rsidP="00AF6090">
      <w:pPr>
        <w:spacing w:after="0" w:line="240" w:lineRule="auto"/>
      </w:pPr>
      <w:r>
        <w:separator/>
      </w:r>
    </w:p>
  </w:endnote>
  <w:endnote w:type="continuationSeparator" w:id="0">
    <w:p w14:paraId="3B78A123" w14:textId="77777777" w:rsidR="004C1DA6" w:rsidRDefault="004C1DA6" w:rsidP="00AF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BD17" w14:textId="77777777" w:rsidR="004C1DA6" w:rsidRDefault="004C1DA6" w:rsidP="00AF6090">
      <w:pPr>
        <w:spacing w:after="0" w:line="240" w:lineRule="auto"/>
      </w:pPr>
      <w:r>
        <w:separator/>
      </w:r>
    </w:p>
  </w:footnote>
  <w:footnote w:type="continuationSeparator" w:id="0">
    <w:p w14:paraId="1C99E81E" w14:textId="77777777" w:rsidR="004C1DA6" w:rsidRDefault="004C1DA6" w:rsidP="00AF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62EA" w14:textId="515BDA82" w:rsidR="008006AD" w:rsidRPr="003F2C3C" w:rsidRDefault="00100B14" w:rsidP="00401968">
    <w:pPr>
      <w:pStyle w:val="DefaultText"/>
      <w:tabs>
        <w:tab w:val="center" w:pos="4516"/>
        <w:tab w:val="right" w:pos="9031"/>
      </w:tabs>
      <w:jc w:val="center"/>
      <w:rPr>
        <w:b/>
        <w:sz w:val="28"/>
        <w:szCs w:val="28"/>
        <w:highlight w:val="yellow"/>
      </w:rPr>
    </w:pPr>
    <w:r w:rsidRPr="003F2C3C">
      <w:rPr>
        <w:b/>
        <w:sz w:val="28"/>
        <w:szCs w:val="28"/>
        <w:highlight w:val="yellow"/>
      </w:rPr>
      <w:t>TRICORE STRATEGIES</w:t>
    </w:r>
    <w:r w:rsidR="00F030B6" w:rsidRPr="003F2C3C">
      <w:rPr>
        <w:b/>
        <w:sz w:val="28"/>
        <w:szCs w:val="28"/>
        <w:highlight w:val="yellow"/>
      </w:rPr>
      <w:t xml:space="preserve"> SDN. BHD. </w:t>
    </w:r>
  </w:p>
  <w:p w14:paraId="0FFC9F5E" w14:textId="1EF07893" w:rsidR="00AF6090" w:rsidRPr="003F2C3C" w:rsidRDefault="00A67FEC" w:rsidP="00AF6090">
    <w:pPr>
      <w:pStyle w:val="DefaultText"/>
      <w:tabs>
        <w:tab w:val="center" w:pos="4516"/>
        <w:tab w:val="right" w:pos="9031"/>
      </w:tabs>
      <w:jc w:val="center"/>
      <w:rPr>
        <w:bCs/>
        <w:sz w:val="28"/>
        <w:szCs w:val="28"/>
        <w:highlight w:val="yellow"/>
      </w:rPr>
    </w:pPr>
    <w:r w:rsidRPr="003F2C3C">
      <w:rPr>
        <w:bCs/>
        <w:sz w:val="28"/>
        <w:szCs w:val="28"/>
        <w:highlight w:val="yellow"/>
      </w:rPr>
      <w:t>(</w:t>
    </w:r>
    <w:r w:rsidR="00AF6090" w:rsidRPr="003F2C3C">
      <w:rPr>
        <w:bCs/>
        <w:sz w:val="28"/>
        <w:szCs w:val="28"/>
        <w:highlight w:val="yellow"/>
      </w:rPr>
      <w:t xml:space="preserve">Formerly known as </w:t>
    </w:r>
    <w:proofErr w:type="spellStart"/>
    <w:r w:rsidR="00100B14" w:rsidRPr="003F2C3C">
      <w:rPr>
        <w:bCs/>
        <w:sz w:val="28"/>
        <w:szCs w:val="28"/>
        <w:highlight w:val="yellow"/>
      </w:rPr>
      <w:t>Haryki</w:t>
    </w:r>
    <w:proofErr w:type="spellEnd"/>
    <w:r w:rsidR="00100B14" w:rsidRPr="003F2C3C">
      <w:rPr>
        <w:bCs/>
        <w:sz w:val="28"/>
        <w:szCs w:val="28"/>
        <w:highlight w:val="yellow"/>
      </w:rPr>
      <w:t xml:space="preserve"> Group Sdn. Bhd.</w:t>
    </w:r>
    <w:r w:rsidRPr="003F2C3C">
      <w:rPr>
        <w:bCs/>
        <w:sz w:val="28"/>
        <w:szCs w:val="28"/>
        <w:highlight w:val="yellow"/>
      </w:rPr>
      <w:t>)</w:t>
    </w:r>
  </w:p>
  <w:p w14:paraId="52C4EE76" w14:textId="090BC2AE" w:rsidR="00100B14" w:rsidRDefault="00100B14" w:rsidP="00AF6090">
    <w:pPr>
      <w:pStyle w:val="DefaultText"/>
      <w:tabs>
        <w:tab w:val="center" w:pos="4516"/>
        <w:tab w:val="right" w:pos="9031"/>
      </w:tabs>
      <w:jc w:val="center"/>
      <w:rPr>
        <w:bCs/>
        <w:szCs w:val="24"/>
      </w:rPr>
    </w:pPr>
    <w:r w:rsidRPr="003F2C3C">
      <w:rPr>
        <w:bCs/>
        <w:szCs w:val="24"/>
        <w:highlight w:val="yellow"/>
      </w:rPr>
      <w:t>Registration No. 202401039190 (1585037-D)</w:t>
    </w:r>
  </w:p>
  <w:p w14:paraId="414FC383" w14:textId="77777777" w:rsidR="00100B14" w:rsidRPr="00100B14" w:rsidRDefault="00100B14" w:rsidP="00AF6090">
    <w:pPr>
      <w:pStyle w:val="DefaultText"/>
      <w:tabs>
        <w:tab w:val="center" w:pos="4516"/>
        <w:tab w:val="right" w:pos="9031"/>
      </w:tabs>
      <w:jc w:val="center"/>
      <w:rPr>
        <w:bCs/>
        <w:szCs w:val="24"/>
      </w:rPr>
    </w:pPr>
  </w:p>
  <w:p w14:paraId="665A6A9F" w14:textId="4461508B" w:rsidR="008006AD" w:rsidRPr="003F2C3C" w:rsidRDefault="00100B14" w:rsidP="00100B14">
    <w:pPr>
      <w:pStyle w:val="DefaultText"/>
      <w:tabs>
        <w:tab w:val="center" w:pos="4516"/>
        <w:tab w:val="right" w:pos="9031"/>
      </w:tabs>
      <w:jc w:val="center"/>
      <w:rPr>
        <w:i/>
        <w:szCs w:val="24"/>
        <w:highlight w:val="yellow"/>
      </w:rPr>
    </w:pPr>
    <w:r w:rsidRPr="003F2C3C">
      <w:rPr>
        <w:i/>
        <w:szCs w:val="24"/>
        <w:highlight w:val="yellow"/>
      </w:rPr>
      <w:t xml:space="preserve">Block B-14-15, Setia Trefoil, Jalan Setia </w:t>
    </w:r>
    <w:proofErr w:type="spellStart"/>
    <w:r w:rsidRPr="003F2C3C">
      <w:rPr>
        <w:i/>
        <w:szCs w:val="24"/>
        <w:highlight w:val="yellow"/>
      </w:rPr>
      <w:t>Dagang</w:t>
    </w:r>
    <w:proofErr w:type="spellEnd"/>
    <w:r w:rsidRPr="003F2C3C">
      <w:rPr>
        <w:i/>
        <w:szCs w:val="24"/>
        <w:highlight w:val="yellow"/>
      </w:rPr>
      <w:t xml:space="preserve"> AH U13/AH, Setia Alam,</w:t>
    </w:r>
  </w:p>
  <w:p w14:paraId="2FE3AC6E" w14:textId="76DA3241" w:rsidR="00100B14" w:rsidRPr="00AF6090" w:rsidRDefault="00100B14" w:rsidP="00100B14">
    <w:pPr>
      <w:pStyle w:val="DefaultText"/>
      <w:tabs>
        <w:tab w:val="center" w:pos="4516"/>
        <w:tab w:val="right" w:pos="9031"/>
      </w:tabs>
      <w:jc w:val="center"/>
      <w:rPr>
        <w:i/>
        <w:szCs w:val="24"/>
      </w:rPr>
    </w:pPr>
    <w:r w:rsidRPr="003F2C3C">
      <w:rPr>
        <w:i/>
        <w:szCs w:val="24"/>
        <w:highlight w:val="yellow"/>
      </w:rPr>
      <w:t>40170 Shah Alam, Selangor Darul Ehsan.</w:t>
    </w:r>
  </w:p>
  <w:p w14:paraId="35B937C5" w14:textId="77777777" w:rsidR="008006AD" w:rsidRDefault="00800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90"/>
    <w:rsid w:val="00100B14"/>
    <w:rsid w:val="001C009E"/>
    <w:rsid w:val="002742F5"/>
    <w:rsid w:val="003409ED"/>
    <w:rsid w:val="003F2C3C"/>
    <w:rsid w:val="004C1DA6"/>
    <w:rsid w:val="004C79CD"/>
    <w:rsid w:val="00617CA8"/>
    <w:rsid w:val="007B4141"/>
    <w:rsid w:val="008006AD"/>
    <w:rsid w:val="00860DD0"/>
    <w:rsid w:val="008A4D12"/>
    <w:rsid w:val="00A67FEC"/>
    <w:rsid w:val="00AF6090"/>
    <w:rsid w:val="00B0260C"/>
    <w:rsid w:val="00B03999"/>
    <w:rsid w:val="00CF4AE8"/>
    <w:rsid w:val="00EF50BA"/>
    <w:rsid w:val="00F0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728A"/>
  <w15:chartTrackingRefBased/>
  <w15:docId w15:val="{48B1ECE4-1C67-4C2A-8A77-93C86416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AF60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F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090"/>
  </w:style>
  <w:style w:type="table" w:styleId="TableGrid">
    <w:name w:val="Table Grid"/>
    <w:basedOn w:val="TableNormal"/>
    <w:uiPriority w:val="39"/>
    <w:rsid w:val="00AF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F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Sec-1</dc:creator>
  <cp:keywords/>
  <dc:description/>
  <cp:lastModifiedBy>Obetech Pacific</cp:lastModifiedBy>
  <cp:revision>11</cp:revision>
  <cp:lastPrinted>2019-06-20T02:45:00Z</cp:lastPrinted>
  <dcterms:created xsi:type="dcterms:W3CDTF">2019-06-19T07:04:00Z</dcterms:created>
  <dcterms:modified xsi:type="dcterms:W3CDTF">2025-08-01T02:56:00Z</dcterms:modified>
</cp:coreProperties>
</file>